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DB5E23" w:rsidRDefault="00DF5285" w14:paraId="00000001" w14:textId="77777777">
      <w:pPr>
        <w:widowControl w:val="0"/>
        <w:pBdr>
          <w:top w:val="nil"/>
          <w:left w:val="nil"/>
          <w:bottom w:val="nil"/>
          <w:right w:val="nil"/>
          <w:between w:val="nil"/>
        </w:pBdr>
        <w:spacing w:line="240" w:lineRule="auto"/>
        <w:ind w:left="136"/>
        <w:rPr>
          <w:rFonts w:ascii="Nunito" w:hAnsi="Nunito" w:eastAsia="Nunito" w:cs="Nunito"/>
          <w:color w:val="000000"/>
        </w:rPr>
      </w:pPr>
      <w:r>
        <w:rPr>
          <w:noProof/>
        </w:rPr>
        <w:drawing>
          <wp:anchor distT="0" distB="0" distL="114300" distR="114300" simplePos="0" relativeHeight="251658240" behindDoc="0" locked="0" layoutInCell="1" hidden="0" allowOverlap="1" wp14:anchorId="1C96503C" wp14:editId="07777777">
            <wp:simplePos x="0" y="0"/>
            <wp:positionH relativeFrom="column">
              <wp:posOffset>1747526</wp:posOffset>
            </wp:positionH>
            <wp:positionV relativeFrom="paragraph">
              <wp:posOffset>0</wp:posOffset>
            </wp:positionV>
            <wp:extent cx="3312265" cy="1043363"/>
            <wp:effectExtent l="0" t="0" r="0" b="0"/>
            <wp:wrapTopAndBottom distT="0" distB="0"/>
            <wp:docPr id="1" name="image1.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icon&#10;&#10;Description automatically generated"/>
                    <pic:cNvPicPr preferRelativeResize="0"/>
                  </pic:nvPicPr>
                  <pic:blipFill>
                    <a:blip r:embed="rId9"/>
                    <a:srcRect/>
                    <a:stretch>
                      <a:fillRect/>
                    </a:stretch>
                  </pic:blipFill>
                  <pic:spPr>
                    <a:xfrm>
                      <a:off x="0" y="0"/>
                      <a:ext cx="3312265" cy="1043363"/>
                    </a:xfrm>
                    <a:prstGeom prst="rect">
                      <a:avLst/>
                    </a:prstGeom>
                    <a:ln/>
                  </pic:spPr>
                </pic:pic>
              </a:graphicData>
            </a:graphic>
          </wp:anchor>
        </w:drawing>
      </w:r>
    </w:p>
    <w:p w:rsidR="00DB5E23" w:rsidRDefault="00DB5E23" w14:paraId="00000002" w14:textId="77777777">
      <w:pPr>
        <w:widowControl w:val="0"/>
        <w:pBdr>
          <w:top w:val="nil"/>
          <w:left w:val="nil"/>
          <w:bottom w:val="nil"/>
          <w:right w:val="nil"/>
          <w:between w:val="nil"/>
        </w:pBdr>
        <w:spacing w:line="240" w:lineRule="auto"/>
        <w:ind w:left="136"/>
        <w:rPr>
          <w:rFonts w:ascii="Nunito" w:hAnsi="Nunito" w:eastAsia="Nunito" w:cs="Nunito"/>
        </w:rPr>
      </w:pPr>
    </w:p>
    <w:p w:rsidR="00DB5E23" w:rsidRDefault="00DB5E23" w14:paraId="00000003" w14:textId="77777777">
      <w:pPr>
        <w:widowControl w:val="0"/>
        <w:pBdr>
          <w:top w:val="nil"/>
          <w:left w:val="nil"/>
          <w:bottom w:val="nil"/>
          <w:right w:val="nil"/>
          <w:between w:val="nil"/>
        </w:pBdr>
        <w:spacing w:line="240" w:lineRule="auto"/>
        <w:ind w:left="136"/>
        <w:rPr>
          <w:rFonts w:ascii="Nunito" w:hAnsi="Nunito" w:eastAsia="Nunito" w:cs="Nunito"/>
        </w:rPr>
      </w:pPr>
    </w:p>
    <w:tbl>
      <w:tblPr>
        <w:tblW w:w="10491" w:type="dxa"/>
        <w:tblInd w:w="226"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Look w:val="0600" w:firstRow="0" w:lastRow="0" w:firstColumn="0" w:lastColumn="0" w:noHBand="1" w:noVBand="1"/>
      </w:tblPr>
      <w:tblGrid>
        <w:gridCol w:w="2623"/>
        <w:gridCol w:w="7868"/>
      </w:tblGrid>
      <w:tr w:rsidR="00DB5E23" w:rsidTr="6CA2F513" w14:paraId="0DC8E244" w14:textId="77777777">
        <w:trPr>
          <w:trHeight w:val="584"/>
        </w:trPr>
        <w:tc>
          <w:tcPr>
            <w:tcW w:w="10488" w:type="dxa"/>
            <w:gridSpan w:val="2"/>
            <w:tcMar>
              <w:top w:w="100" w:type="dxa"/>
              <w:left w:w="100" w:type="dxa"/>
              <w:bottom w:w="100" w:type="dxa"/>
              <w:right w:w="100" w:type="dxa"/>
            </w:tcMar>
          </w:tcPr>
          <w:p w:rsidR="00DB5E23" w:rsidRDefault="00DF5285" w14:paraId="00000004" w14:textId="4E4116DD">
            <w:pPr>
              <w:widowControl w:val="0"/>
              <w:pBdr>
                <w:top w:val="nil"/>
                <w:left w:val="nil"/>
                <w:bottom w:val="nil"/>
                <w:right w:val="nil"/>
                <w:between w:val="nil"/>
              </w:pBdr>
              <w:spacing w:line="240" w:lineRule="auto"/>
              <w:rPr>
                <w:rFonts w:ascii="Nunito" w:hAnsi="Nunito" w:eastAsia="Nunito" w:cs="Nunito"/>
                <w:b/>
                <w:color w:val="F3F3F3"/>
                <w:sz w:val="21"/>
                <w:szCs w:val="21"/>
              </w:rPr>
            </w:pPr>
            <w:r>
              <w:rPr>
                <w:rFonts w:ascii="Nunito" w:hAnsi="Nunito" w:eastAsia="Nunito" w:cs="Nunito"/>
                <w:b/>
                <w:sz w:val="19"/>
                <w:szCs w:val="19"/>
              </w:rPr>
              <w:t xml:space="preserve">  Job Title:  </w:t>
            </w:r>
            <w:r>
              <w:rPr>
                <w:rFonts w:ascii="Nunito" w:hAnsi="Nunito" w:eastAsia="Nunito" w:cs="Nunito"/>
                <w:b/>
                <w:sz w:val="21"/>
                <w:szCs w:val="21"/>
              </w:rPr>
              <w:t xml:space="preserve">Student </w:t>
            </w:r>
            <w:r w:rsidR="002F64B2">
              <w:rPr>
                <w:rFonts w:ascii="Nunito" w:hAnsi="Nunito" w:eastAsia="Nunito" w:cs="Nunito"/>
                <w:b/>
                <w:sz w:val="21"/>
                <w:szCs w:val="21"/>
              </w:rPr>
              <w:t>Advice Intern</w:t>
            </w:r>
          </w:p>
        </w:tc>
      </w:tr>
      <w:tr w:rsidR="00DB5E23" w:rsidTr="6CA2F513" w14:paraId="0BE61053" w14:textId="77777777">
        <w:trPr>
          <w:trHeight w:val="464"/>
        </w:trPr>
        <w:tc>
          <w:tcPr>
            <w:tcW w:w="2622" w:type="dxa"/>
            <w:tcMar>
              <w:top w:w="100" w:type="dxa"/>
              <w:left w:w="100" w:type="dxa"/>
              <w:bottom w:w="100" w:type="dxa"/>
              <w:right w:w="100" w:type="dxa"/>
            </w:tcMar>
          </w:tcPr>
          <w:p w:rsidR="00DB5E23" w:rsidRDefault="00DF5285" w14:paraId="00000008" w14:textId="77777777">
            <w:pPr>
              <w:widowControl w:val="0"/>
              <w:pBdr>
                <w:top w:val="nil"/>
                <w:left w:val="nil"/>
                <w:bottom w:val="nil"/>
                <w:right w:val="nil"/>
                <w:between w:val="nil"/>
              </w:pBdr>
              <w:spacing w:line="240" w:lineRule="auto"/>
              <w:ind w:left="105"/>
              <w:rPr>
                <w:rFonts w:ascii="Nunito" w:hAnsi="Nunito" w:eastAsia="Nunito" w:cs="Nunito"/>
                <w:b/>
                <w:color w:val="000000"/>
                <w:sz w:val="19"/>
                <w:szCs w:val="19"/>
              </w:rPr>
            </w:pPr>
            <w:r>
              <w:rPr>
                <w:rFonts w:ascii="Nunito" w:hAnsi="Nunito" w:eastAsia="Nunito" w:cs="Nunito"/>
                <w:b/>
                <w:color w:val="000000"/>
                <w:sz w:val="19"/>
                <w:szCs w:val="19"/>
              </w:rPr>
              <w:t xml:space="preserve">Salary: </w:t>
            </w:r>
          </w:p>
        </w:tc>
        <w:tc>
          <w:tcPr>
            <w:tcW w:w="7866" w:type="dxa"/>
            <w:tcMar>
              <w:top w:w="100" w:type="dxa"/>
              <w:left w:w="100" w:type="dxa"/>
              <w:bottom w:w="100" w:type="dxa"/>
              <w:right w:w="100" w:type="dxa"/>
            </w:tcMar>
          </w:tcPr>
          <w:p w:rsidR="00DB5E23" w:rsidP="6CA2F513" w:rsidRDefault="6B6A7459" w14:paraId="00000009" w14:textId="6995A419">
            <w:pPr>
              <w:widowControl w:val="0"/>
              <w:pBdr>
                <w:top w:val="nil"/>
                <w:left w:val="nil"/>
                <w:bottom w:val="nil"/>
                <w:right w:val="nil"/>
                <w:between w:val="nil"/>
              </w:pBdr>
              <w:spacing w:line="240" w:lineRule="auto"/>
              <w:ind w:left="106"/>
              <w:rPr>
                <w:rFonts w:ascii="Nunito" w:hAnsi="Nunito" w:eastAsia="Nunito" w:cs="Nunito"/>
                <w:b/>
                <w:bCs/>
                <w:sz w:val="19"/>
                <w:szCs w:val="19"/>
              </w:rPr>
            </w:pPr>
            <w:r w:rsidRPr="6CA2F513">
              <w:rPr>
                <w:rFonts w:ascii="Nunito" w:hAnsi="Nunito" w:eastAsia="Nunito" w:cs="Nunito"/>
                <w:b/>
                <w:bCs/>
                <w:sz w:val="19"/>
                <w:szCs w:val="19"/>
              </w:rPr>
              <w:t>£1</w:t>
            </w:r>
            <w:r w:rsidRPr="6CA2F513" w:rsidR="38C9FF45">
              <w:rPr>
                <w:rFonts w:ascii="Nunito" w:hAnsi="Nunito" w:eastAsia="Nunito" w:cs="Nunito"/>
                <w:b/>
                <w:bCs/>
                <w:sz w:val="19"/>
                <w:szCs w:val="19"/>
              </w:rPr>
              <w:t>4.62</w:t>
            </w:r>
            <w:r w:rsidRPr="6CA2F513">
              <w:rPr>
                <w:rFonts w:ascii="Nunito" w:hAnsi="Nunito" w:eastAsia="Nunito" w:cs="Nunito"/>
                <w:b/>
                <w:bCs/>
                <w:sz w:val="19"/>
                <w:szCs w:val="19"/>
              </w:rPr>
              <w:t xml:space="preserve"> per hour </w:t>
            </w:r>
            <w:r w:rsidRPr="6CA2F513" w:rsidR="3772A60B">
              <w:rPr>
                <w:rFonts w:ascii="Nunito" w:hAnsi="Nunito" w:eastAsia="Nunito" w:cs="Nunito"/>
                <w:b/>
                <w:bCs/>
                <w:sz w:val="19"/>
                <w:szCs w:val="19"/>
              </w:rPr>
              <w:t xml:space="preserve">(includes £13.00 base rate + </w:t>
            </w:r>
            <w:r w:rsidRPr="6CA2F513" w:rsidR="23FC0646">
              <w:rPr>
                <w:rFonts w:ascii="Nunito" w:hAnsi="Nunito" w:eastAsia="Nunito" w:cs="Nunito"/>
                <w:b/>
                <w:bCs/>
                <w:sz w:val="19"/>
                <w:szCs w:val="19"/>
              </w:rPr>
              <w:t>statutory paid holiday entitlement)</w:t>
            </w:r>
          </w:p>
        </w:tc>
      </w:tr>
      <w:tr w:rsidR="00DB5E23" w:rsidTr="6CA2F513" w14:paraId="1DB19003" w14:textId="77777777">
        <w:trPr>
          <w:trHeight w:val="464"/>
        </w:trPr>
        <w:tc>
          <w:tcPr>
            <w:tcW w:w="2622" w:type="dxa"/>
            <w:tcMar>
              <w:top w:w="100" w:type="dxa"/>
              <w:left w:w="100" w:type="dxa"/>
              <w:bottom w:w="100" w:type="dxa"/>
              <w:right w:w="100" w:type="dxa"/>
            </w:tcMar>
          </w:tcPr>
          <w:p w:rsidR="00DB5E23" w:rsidRDefault="00DF5285" w14:paraId="0000000C" w14:textId="77777777">
            <w:pPr>
              <w:widowControl w:val="0"/>
              <w:pBdr>
                <w:top w:val="nil"/>
                <w:left w:val="nil"/>
                <w:bottom w:val="nil"/>
                <w:right w:val="nil"/>
                <w:between w:val="nil"/>
              </w:pBdr>
              <w:spacing w:line="240" w:lineRule="auto"/>
              <w:ind w:left="105"/>
              <w:rPr>
                <w:rFonts w:ascii="Nunito" w:hAnsi="Nunito" w:eastAsia="Nunito" w:cs="Nunito"/>
                <w:b/>
                <w:color w:val="000000"/>
                <w:sz w:val="19"/>
                <w:szCs w:val="19"/>
              </w:rPr>
            </w:pPr>
            <w:commentRangeStart w:id="0"/>
            <w:r w:rsidRPr="6CA2F513">
              <w:rPr>
                <w:rFonts w:ascii="Nunito" w:hAnsi="Nunito" w:eastAsia="Nunito" w:cs="Nunito"/>
                <w:b/>
                <w:bCs/>
                <w:sz w:val="19"/>
                <w:szCs w:val="19"/>
              </w:rPr>
              <w:t>Hours</w:t>
            </w:r>
            <w:commentRangeEnd w:id="0"/>
            <w:r w:rsidRPr="6CA2F513">
              <w:rPr>
                <w:rStyle w:val="CommentReference"/>
                <w:rFonts w:ascii="Nunito" w:hAnsi="Nunito" w:eastAsia="Nunito" w:cs="Nunito"/>
                <w:b/>
                <w:bCs/>
                <w:sz w:val="19"/>
                <w:szCs w:val="19"/>
              </w:rPr>
              <w:commentReference w:id="0"/>
            </w:r>
            <w:r w:rsidRPr="6CA2F513">
              <w:rPr>
                <w:rFonts w:ascii="Nunito" w:hAnsi="Nunito" w:eastAsia="Nunito" w:cs="Nunito"/>
                <w:b/>
                <w:bCs/>
                <w:sz w:val="19"/>
                <w:szCs w:val="19"/>
              </w:rPr>
              <w:t xml:space="preserve"> of work:</w:t>
            </w:r>
          </w:p>
        </w:tc>
        <w:tc>
          <w:tcPr>
            <w:tcW w:w="7866" w:type="dxa"/>
            <w:tcMar>
              <w:top w:w="100" w:type="dxa"/>
              <w:left w:w="100" w:type="dxa"/>
              <w:bottom w:w="100" w:type="dxa"/>
              <w:right w:w="100" w:type="dxa"/>
            </w:tcMar>
          </w:tcPr>
          <w:p w:rsidR="00DB5E23" w:rsidP="6CA2F513" w:rsidRDefault="00DF5285" w14:paraId="0000000D" w14:textId="6C221B55">
            <w:pPr>
              <w:widowControl w:val="0"/>
              <w:pBdr>
                <w:top w:val="nil"/>
                <w:left w:val="nil"/>
                <w:bottom w:val="nil"/>
                <w:right w:val="nil"/>
                <w:between w:val="nil"/>
              </w:pBdr>
              <w:spacing w:line="240" w:lineRule="auto"/>
              <w:ind w:left="106"/>
              <w:rPr>
                <w:rFonts w:ascii="Nunito" w:hAnsi="Nunito" w:eastAsia="Nunito" w:cs="Nunito"/>
                <w:b/>
                <w:bCs/>
                <w:sz w:val="19"/>
                <w:szCs w:val="19"/>
              </w:rPr>
            </w:pPr>
            <w:r w:rsidRPr="6CA2F513">
              <w:rPr>
                <w:rFonts w:ascii="Nunito" w:hAnsi="Nunito" w:eastAsia="Nunito" w:cs="Nunito"/>
                <w:b/>
                <w:bCs/>
                <w:sz w:val="19"/>
                <w:szCs w:val="19"/>
              </w:rPr>
              <w:t xml:space="preserve">It is anticipated that this role will work </w:t>
            </w:r>
            <w:r w:rsidRPr="6CA2F513" w:rsidR="54DED383">
              <w:rPr>
                <w:rFonts w:ascii="Nunito" w:hAnsi="Nunito" w:eastAsia="Nunito" w:cs="Nunito"/>
                <w:b/>
                <w:bCs/>
                <w:sz w:val="19"/>
                <w:szCs w:val="19"/>
              </w:rPr>
              <w:t>a minimum of 10 hours per week</w:t>
            </w:r>
            <w:r w:rsidRPr="6CA2F513" w:rsidR="2481B20C">
              <w:rPr>
                <w:rFonts w:ascii="Nunito" w:hAnsi="Nunito" w:eastAsia="Nunito" w:cs="Nunito"/>
                <w:b/>
                <w:bCs/>
                <w:sz w:val="19"/>
                <w:szCs w:val="19"/>
              </w:rPr>
              <w:t>;</w:t>
            </w:r>
            <w:r w:rsidRPr="6CA2F513" w:rsidR="54DED383">
              <w:rPr>
                <w:rFonts w:ascii="Nunito" w:hAnsi="Nunito" w:eastAsia="Nunito" w:cs="Nunito"/>
                <w:b/>
                <w:bCs/>
                <w:sz w:val="19"/>
                <w:szCs w:val="19"/>
              </w:rPr>
              <w:t xml:space="preserve"> however, we expect that during busy times</w:t>
            </w:r>
            <w:r w:rsidRPr="6CA2F513" w:rsidR="3DAD1AA9">
              <w:rPr>
                <w:rFonts w:ascii="Nunito" w:hAnsi="Nunito" w:eastAsia="Nunito" w:cs="Nunito"/>
                <w:b/>
                <w:bCs/>
                <w:sz w:val="19"/>
                <w:szCs w:val="19"/>
              </w:rPr>
              <w:t xml:space="preserve">, additional hours may be offered. </w:t>
            </w:r>
            <w:r w:rsidRPr="6CA2F513">
              <w:rPr>
                <w:rFonts w:ascii="Nunito" w:hAnsi="Nunito" w:eastAsia="Nunito" w:cs="Nunito"/>
                <w:b/>
                <w:bCs/>
                <w:sz w:val="19"/>
                <w:szCs w:val="19"/>
              </w:rPr>
              <w:t xml:space="preserve">Exact hours to be agreed with the </w:t>
            </w:r>
            <w:r w:rsidRPr="6CA2F513" w:rsidR="5E525632">
              <w:rPr>
                <w:rFonts w:ascii="Nunito" w:hAnsi="Nunito" w:eastAsia="Nunito" w:cs="Nunito"/>
                <w:b/>
                <w:bCs/>
                <w:sz w:val="19"/>
                <w:szCs w:val="19"/>
              </w:rPr>
              <w:t>Student Adviser</w:t>
            </w:r>
            <w:r w:rsidRPr="6CA2F513" w:rsidR="41903AA7">
              <w:rPr>
                <w:rFonts w:ascii="Nunito" w:hAnsi="Nunito" w:eastAsia="Nunito" w:cs="Nunito"/>
                <w:b/>
                <w:bCs/>
                <w:sz w:val="19"/>
                <w:szCs w:val="19"/>
              </w:rPr>
              <w:t>.</w:t>
            </w:r>
            <w:r w:rsidRPr="6CA2F513" w:rsidR="25DF1845">
              <w:rPr>
                <w:rFonts w:ascii="Nunito" w:hAnsi="Nunito" w:eastAsia="Nunito" w:cs="Nunito"/>
                <w:b/>
                <w:bCs/>
                <w:sz w:val="19"/>
                <w:szCs w:val="19"/>
              </w:rPr>
              <w:t xml:space="preserve"> </w:t>
            </w:r>
          </w:p>
          <w:p w:rsidR="00DB5E23" w:rsidP="6CA2F513" w:rsidRDefault="00DB5E23" w14:paraId="00000014" w14:textId="71579581">
            <w:pPr>
              <w:widowControl w:val="0"/>
              <w:pBdr>
                <w:top w:val="nil"/>
                <w:left w:val="nil"/>
                <w:bottom w:val="nil"/>
                <w:right w:val="nil"/>
                <w:between w:val="nil"/>
              </w:pBdr>
              <w:spacing w:line="240" w:lineRule="auto"/>
              <w:rPr>
                <w:rFonts w:ascii="Nunito" w:hAnsi="Nunito" w:eastAsia="Nunito" w:cs="Nunito"/>
                <w:b/>
                <w:bCs/>
                <w:sz w:val="19"/>
                <w:szCs w:val="19"/>
              </w:rPr>
            </w:pPr>
          </w:p>
        </w:tc>
      </w:tr>
      <w:tr w:rsidR="6CA2F513" w:rsidTr="6CA2F513" w14:paraId="5EDC8481" w14:textId="77777777">
        <w:trPr>
          <w:trHeight w:val="464"/>
        </w:trPr>
        <w:tc>
          <w:tcPr>
            <w:tcW w:w="2623" w:type="dxa"/>
            <w:tcMar>
              <w:top w:w="100" w:type="dxa"/>
              <w:left w:w="100" w:type="dxa"/>
              <w:bottom w:w="100" w:type="dxa"/>
              <w:right w:w="100" w:type="dxa"/>
            </w:tcMar>
          </w:tcPr>
          <w:p w:rsidR="5EA6D72A" w:rsidP="6CA2F513" w:rsidRDefault="5EA6D72A" w14:paraId="0D242F2E" w14:textId="07B8AE7A">
            <w:pPr>
              <w:spacing w:line="240" w:lineRule="auto"/>
              <w:rPr>
                <w:rFonts w:ascii="Nunito" w:hAnsi="Nunito" w:eastAsia="Nunito" w:cs="Nunito"/>
                <w:b/>
                <w:bCs/>
                <w:sz w:val="19"/>
                <w:szCs w:val="19"/>
              </w:rPr>
            </w:pPr>
            <w:r w:rsidRPr="6CA2F513">
              <w:rPr>
                <w:rFonts w:ascii="Nunito" w:hAnsi="Nunito" w:eastAsia="Nunito" w:cs="Nunito"/>
                <w:b/>
                <w:bCs/>
                <w:sz w:val="19"/>
                <w:szCs w:val="19"/>
              </w:rPr>
              <w:t xml:space="preserve">  Duration:</w:t>
            </w:r>
          </w:p>
        </w:tc>
        <w:tc>
          <w:tcPr>
            <w:tcW w:w="7868" w:type="dxa"/>
            <w:tcMar>
              <w:top w:w="100" w:type="dxa"/>
              <w:left w:w="100" w:type="dxa"/>
              <w:bottom w:w="100" w:type="dxa"/>
              <w:right w:w="100" w:type="dxa"/>
            </w:tcMar>
          </w:tcPr>
          <w:p w:rsidR="13EAC2E3" w:rsidP="6CA2F513" w:rsidRDefault="13EAC2E3" w14:paraId="5C53B5CE" w14:textId="2C0CD2EA">
            <w:pPr>
              <w:widowControl w:val="0"/>
              <w:pBdr>
                <w:top w:val="nil"/>
                <w:left w:val="nil"/>
                <w:bottom w:val="nil"/>
                <w:right w:val="nil"/>
                <w:between w:val="nil"/>
              </w:pBdr>
              <w:spacing w:line="240" w:lineRule="auto"/>
              <w:ind w:left="106"/>
              <w:rPr>
                <w:rFonts w:ascii="Nunito" w:hAnsi="Nunito" w:eastAsia="Nunito" w:cs="Nunito"/>
                <w:b/>
                <w:bCs/>
                <w:sz w:val="21"/>
                <w:szCs w:val="21"/>
                <w:u w:val="single"/>
              </w:rPr>
            </w:pPr>
            <w:r w:rsidRPr="6CA2F513">
              <w:rPr>
                <w:rFonts w:ascii="Nunito" w:hAnsi="Nunito" w:eastAsia="Nunito" w:cs="Nunito"/>
                <w:b/>
                <w:bCs/>
                <w:sz w:val="21"/>
                <w:szCs w:val="21"/>
                <w:u w:val="single"/>
              </w:rPr>
              <w:t>Candidates must be available to start work from 3</w:t>
            </w:r>
            <w:r w:rsidRPr="6CA2F513">
              <w:rPr>
                <w:rFonts w:ascii="Nunito" w:hAnsi="Nunito" w:eastAsia="Nunito" w:cs="Nunito"/>
                <w:b/>
                <w:bCs/>
                <w:sz w:val="21"/>
                <w:szCs w:val="21"/>
                <w:u w:val="single"/>
                <w:vertAlign w:val="superscript"/>
              </w:rPr>
              <w:t>rd</w:t>
            </w:r>
            <w:r w:rsidRPr="6CA2F513">
              <w:rPr>
                <w:rFonts w:ascii="Nunito" w:hAnsi="Nunito" w:eastAsia="Nunito" w:cs="Nunito"/>
                <w:b/>
                <w:bCs/>
                <w:sz w:val="21"/>
                <w:szCs w:val="21"/>
                <w:u w:val="single"/>
              </w:rPr>
              <w:t xml:space="preserve"> August 2026 and must be able to commit to the role for the duration of the academic year.</w:t>
            </w:r>
            <w:r w:rsidRPr="6CA2F513">
              <w:rPr>
                <w:rFonts w:ascii="Nunito" w:hAnsi="Nunito" w:eastAsia="Nunito" w:cs="Nunito"/>
                <w:b/>
                <w:bCs/>
                <w:sz w:val="21"/>
                <w:szCs w:val="21"/>
              </w:rPr>
              <w:t xml:space="preserve"> </w:t>
            </w:r>
          </w:p>
          <w:p w:rsidR="13EAC2E3" w:rsidP="6CA2F513" w:rsidRDefault="13EAC2E3" w14:paraId="53FA957A" w14:textId="3BB380CD">
            <w:pPr>
              <w:widowControl w:val="0"/>
              <w:pBdr>
                <w:top w:val="nil"/>
                <w:left w:val="nil"/>
                <w:bottom w:val="nil"/>
                <w:right w:val="nil"/>
                <w:between w:val="nil"/>
              </w:pBdr>
              <w:spacing w:line="240" w:lineRule="auto"/>
              <w:ind w:left="106"/>
              <w:rPr>
                <w:rFonts w:ascii="Nunito" w:hAnsi="Nunito" w:eastAsia="Nunito" w:cs="Nunito"/>
                <w:b/>
                <w:bCs/>
                <w:sz w:val="21"/>
                <w:szCs w:val="21"/>
              </w:rPr>
            </w:pPr>
            <w:r w:rsidRPr="6CA2F513">
              <w:rPr>
                <w:rFonts w:ascii="Nunito" w:hAnsi="Nunito" w:eastAsia="Nunito" w:cs="Nunito"/>
                <w:b/>
                <w:bCs/>
                <w:sz w:val="21"/>
                <w:szCs w:val="21"/>
              </w:rPr>
              <w:t>Hours to be worked from 3</w:t>
            </w:r>
            <w:r w:rsidRPr="6CA2F513">
              <w:rPr>
                <w:rFonts w:ascii="Nunito" w:hAnsi="Nunito" w:eastAsia="Nunito" w:cs="Nunito"/>
                <w:b/>
                <w:bCs/>
                <w:sz w:val="21"/>
                <w:szCs w:val="21"/>
                <w:vertAlign w:val="superscript"/>
              </w:rPr>
              <w:t>rd</w:t>
            </w:r>
            <w:r w:rsidRPr="6CA2F513">
              <w:rPr>
                <w:rFonts w:ascii="Nunito" w:hAnsi="Nunito" w:eastAsia="Nunito" w:cs="Nunito"/>
                <w:b/>
                <w:bCs/>
                <w:sz w:val="21"/>
                <w:szCs w:val="21"/>
              </w:rPr>
              <w:t xml:space="preserve"> August 2026, then term-time only until 28th May </w:t>
            </w:r>
            <w:commentRangeStart w:id="1"/>
            <w:r w:rsidRPr="6CA2F513">
              <w:rPr>
                <w:rFonts w:ascii="Nunito" w:hAnsi="Nunito" w:eastAsia="Nunito" w:cs="Nunito"/>
                <w:b/>
                <w:bCs/>
                <w:sz w:val="21"/>
                <w:szCs w:val="21"/>
              </w:rPr>
              <w:t>2027</w:t>
            </w:r>
            <w:commentRangeEnd w:id="1"/>
            <w:r w:rsidRPr="6CA2F513">
              <w:rPr>
                <w:rStyle w:val="CommentReference"/>
                <w:rFonts w:ascii="Nunito" w:hAnsi="Nunito" w:eastAsia="Nunito" w:cs="Nunito"/>
                <w:b/>
                <w:bCs/>
                <w:sz w:val="21"/>
                <w:szCs w:val="21"/>
              </w:rPr>
              <w:commentReference w:id="1"/>
            </w:r>
            <w:r w:rsidRPr="6CA2F513">
              <w:rPr>
                <w:rFonts w:ascii="Nunito" w:hAnsi="Nunito" w:eastAsia="Nunito" w:cs="Nunito"/>
                <w:b/>
                <w:bCs/>
                <w:sz w:val="21"/>
                <w:szCs w:val="21"/>
              </w:rPr>
              <w:t>, with the possibility of an additional 4 weeks of work at LMSU's discretion.</w:t>
            </w:r>
          </w:p>
        </w:tc>
      </w:tr>
      <w:tr w:rsidR="6CA2F513" w:rsidTr="6CA2F513" w14:paraId="02FE6169" w14:textId="77777777">
        <w:trPr>
          <w:trHeight w:val="464"/>
        </w:trPr>
        <w:tc>
          <w:tcPr>
            <w:tcW w:w="2623" w:type="dxa"/>
            <w:tcMar>
              <w:top w:w="100" w:type="dxa"/>
              <w:left w:w="100" w:type="dxa"/>
              <w:bottom w:w="100" w:type="dxa"/>
              <w:right w:w="100" w:type="dxa"/>
            </w:tcMar>
          </w:tcPr>
          <w:p w:rsidR="5EA6D72A" w:rsidP="6CA2F513" w:rsidRDefault="5EA6D72A" w14:paraId="4D85797C" w14:textId="0BB47C75">
            <w:pPr>
              <w:spacing w:line="240" w:lineRule="auto"/>
              <w:rPr>
                <w:rFonts w:ascii="Nunito" w:hAnsi="Nunito" w:eastAsia="Nunito" w:cs="Nunito"/>
                <w:b/>
                <w:bCs/>
                <w:sz w:val="19"/>
                <w:szCs w:val="19"/>
              </w:rPr>
            </w:pPr>
            <w:r w:rsidRPr="6CA2F513">
              <w:rPr>
                <w:rFonts w:ascii="Nunito" w:hAnsi="Nunito" w:eastAsia="Nunito" w:cs="Nunito"/>
                <w:b/>
                <w:bCs/>
                <w:sz w:val="19"/>
                <w:szCs w:val="19"/>
              </w:rPr>
              <w:t xml:space="preserve">  Location:</w:t>
            </w:r>
          </w:p>
        </w:tc>
        <w:tc>
          <w:tcPr>
            <w:tcW w:w="7868" w:type="dxa"/>
            <w:tcMar>
              <w:top w:w="100" w:type="dxa"/>
              <w:left w:w="100" w:type="dxa"/>
              <w:bottom w:w="100" w:type="dxa"/>
              <w:right w:w="100" w:type="dxa"/>
            </w:tcMar>
          </w:tcPr>
          <w:p w:rsidR="5EA6D72A" w:rsidP="6CA2F513" w:rsidRDefault="5EA6D72A" w14:paraId="3BB60CF4" w14:textId="0AFFC995">
            <w:pPr>
              <w:spacing w:line="240" w:lineRule="auto"/>
              <w:rPr>
                <w:rFonts w:ascii="Nunito" w:hAnsi="Nunito" w:eastAsia="Nunito" w:cs="Nunito"/>
                <w:b/>
                <w:bCs/>
                <w:sz w:val="19"/>
                <w:szCs w:val="19"/>
              </w:rPr>
            </w:pPr>
            <w:r w:rsidRPr="6CA2F513">
              <w:rPr>
                <w:rFonts w:ascii="Nunito" w:hAnsi="Nunito" w:eastAsia="Nunito" w:cs="Nunito"/>
                <w:b/>
                <w:bCs/>
                <w:sz w:val="19"/>
                <w:szCs w:val="19"/>
              </w:rPr>
              <w:t>This role is an in-person role based in the Students’ Union office. The addr</w:t>
            </w:r>
            <w:r w:rsidRPr="6CA2F513" w:rsidR="05D0F562">
              <w:rPr>
                <w:rFonts w:ascii="Nunito" w:hAnsi="Nunito" w:eastAsia="Nunito" w:cs="Nunito"/>
                <w:b/>
                <w:bCs/>
                <w:sz w:val="19"/>
                <w:szCs w:val="19"/>
              </w:rPr>
              <w:t xml:space="preserve">ess is: </w:t>
            </w:r>
            <w:r w:rsidRPr="6CA2F513" w:rsidR="05D0F562">
              <w:rPr>
                <w:rFonts w:ascii="Nunito" w:hAnsi="Nunito" w:eastAsia="Nunito" w:cs="Nunito"/>
                <w:b/>
                <w:bCs/>
                <w:color w:val="1F1F1F"/>
                <w:sz w:val="19"/>
                <w:szCs w:val="19"/>
              </w:rPr>
              <w:t>Harglenis Building, 166-220 Holloway Rd, London N7 8DB.</w:t>
            </w:r>
          </w:p>
        </w:tc>
      </w:tr>
      <w:tr w:rsidR="00DB5E23" w:rsidTr="6CA2F513" w14:paraId="104F183C" w14:textId="77777777">
        <w:trPr>
          <w:trHeight w:val="464"/>
        </w:trPr>
        <w:tc>
          <w:tcPr>
            <w:tcW w:w="2622" w:type="dxa"/>
            <w:tcMar>
              <w:top w:w="100" w:type="dxa"/>
              <w:left w:w="100" w:type="dxa"/>
              <w:bottom w:w="100" w:type="dxa"/>
              <w:right w:w="100" w:type="dxa"/>
            </w:tcMar>
          </w:tcPr>
          <w:p w:rsidR="00DB5E23" w:rsidRDefault="00DF5285" w14:paraId="00000017" w14:textId="77777777">
            <w:pPr>
              <w:widowControl w:val="0"/>
              <w:pBdr>
                <w:top w:val="nil"/>
                <w:left w:val="nil"/>
                <w:bottom w:val="nil"/>
                <w:right w:val="nil"/>
                <w:between w:val="nil"/>
              </w:pBdr>
              <w:spacing w:line="240" w:lineRule="auto"/>
              <w:ind w:left="119"/>
              <w:rPr>
                <w:rFonts w:ascii="Nunito" w:hAnsi="Nunito" w:eastAsia="Nunito" w:cs="Nunito"/>
                <w:b/>
                <w:color w:val="000000"/>
                <w:sz w:val="19"/>
                <w:szCs w:val="19"/>
              </w:rPr>
            </w:pPr>
            <w:r>
              <w:rPr>
                <w:rFonts w:ascii="Nunito" w:hAnsi="Nunito" w:eastAsia="Nunito" w:cs="Nunito"/>
                <w:b/>
                <w:color w:val="000000"/>
                <w:sz w:val="19"/>
                <w:szCs w:val="19"/>
              </w:rPr>
              <w:t xml:space="preserve">Report to: </w:t>
            </w:r>
          </w:p>
        </w:tc>
        <w:tc>
          <w:tcPr>
            <w:tcW w:w="7866" w:type="dxa"/>
            <w:tcMar>
              <w:top w:w="100" w:type="dxa"/>
              <w:left w:w="100" w:type="dxa"/>
              <w:bottom w:w="100" w:type="dxa"/>
              <w:right w:w="100" w:type="dxa"/>
            </w:tcMar>
          </w:tcPr>
          <w:p w:rsidR="00DB5E23" w:rsidP="0097667E" w:rsidRDefault="008462CD" w14:paraId="00000018" w14:textId="21B72306">
            <w:pPr>
              <w:widowControl w:val="0"/>
              <w:pBdr>
                <w:top w:val="nil"/>
                <w:left w:val="nil"/>
                <w:bottom w:val="nil"/>
                <w:right w:val="nil"/>
                <w:between w:val="nil"/>
              </w:pBdr>
              <w:spacing w:line="240" w:lineRule="auto"/>
              <w:rPr>
                <w:rFonts w:ascii="Nunito" w:hAnsi="Nunito" w:eastAsia="Nunito" w:cs="Nunito"/>
                <w:b/>
                <w:color w:val="000000"/>
                <w:sz w:val="19"/>
                <w:szCs w:val="19"/>
              </w:rPr>
            </w:pPr>
            <w:r>
              <w:rPr>
                <w:rFonts w:ascii="Nunito" w:hAnsi="Nunito" w:eastAsia="Nunito" w:cs="Nunito"/>
                <w:b/>
                <w:sz w:val="19"/>
                <w:szCs w:val="19"/>
              </w:rPr>
              <w:t xml:space="preserve">Student Adviser </w:t>
            </w:r>
          </w:p>
        </w:tc>
      </w:tr>
      <w:tr w:rsidR="00DB5E23" w:rsidTr="6CA2F513" w14:paraId="6787DBA5" w14:textId="77777777">
        <w:trPr>
          <w:trHeight w:val="2670"/>
        </w:trPr>
        <w:tc>
          <w:tcPr>
            <w:tcW w:w="10488" w:type="dxa"/>
            <w:gridSpan w:val="2"/>
            <w:tcMar>
              <w:top w:w="100" w:type="dxa"/>
              <w:left w:w="100" w:type="dxa"/>
              <w:bottom w:w="100" w:type="dxa"/>
              <w:right w:w="100" w:type="dxa"/>
            </w:tcMar>
          </w:tcPr>
          <w:p w:rsidR="00DB5E23" w:rsidRDefault="00DF5285" w14:paraId="0000001B" w14:textId="77777777">
            <w:pPr>
              <w:widowControl w:val="0"/>
              <w:pBdr>
                <w:top w:val="nil"/>
                <w:left w:val="nil"/>
                <w:bottom w:val="nil"/>
                <w:right w:val="nil"/>
                <w:between w:val="nil"/>
              </w:pBdr>
              <w:spacing w:line="240" w:lineRule="auto"/>
              <w:ind w:left="105"/>
              <w:rPr>
                <w:rFonts w:ascii="Nunito" w:hAnsi="Nunito" w:eastAsia="Nunito" w:cs="Nunito"/>
                <w:b/>
                <w:color w:val="000000"/>
                <w:sz w:val="19"/>
                <w:szCs w:val="19"/>
              </w:rPr>
            </w:pPr>
            <w:r>
              <w:rPr>
                <w:rFonts w:ascii="Nunito" w:hAnsi="Nunito" w:eastAsia="Nunito" w:cs="Nunito"/>
                <w:b/>
                <w:color w:val="000000"/>
                <w:sz w:val="19"/>
                <w:szCs w:val="19"/>
              </w:rPr>
              <w:t xml:space="preserve">Job Purpose: </w:t>
            </w:r>
          </w:p>
          <w:p w:rsidR="009E622C" w:rsidP="0072255B" w:rsidRDefault="00386EC3" w14:paraId="3AA7F7C5" w14:textId="77777777">
            <w:pPr>
              <w:widowControl w:val="0"/>
              <w:numPr>
                <w:ilvl w:val="0"/>
                <w:numId w:val="2"/>
              </w:numPr>
              <w:pBdr>
                <w:top w:val="nil"/>
                <w:left w:val="nil"/>
                <w:bottom w:val="nil"/>
                <w:right w:val="nil"/>
                <w:between w:val="nil"/>
              </w:pBdr>
              <w:spacing w:before="120" w:line="245" w:lineRule="auto"/>
              <w:ind w:left="360" w:right="84"/>
              <w:rPr>
                <w:rFonts w:ascii="Nunito" w:hAnsi="Nunito" w:eastAsia="Nunito" w:cs="Nunito"/>
                <w:sz w:val="21"/>
                <w:szCs w:val="21"/>
              </w:rPr>
            </w:pPr>
            <w:r w:rsidRPr="00386EC3">
              <w:rPr>
                <w:rFonts w:ascii="Nunito" w:hAnsi="Nunito" w:eastAsia="Nunito" w:cs="Nunito"/>
                <w:sz w:val="21"/>
                <w:szCs w:val="21"/>
              </w:rPr>
              <w:t>To provide administrative and operational support to the Students' Union Advice Service.</w:t>
            </w:r>
          </w:p>
          <w:p w:rsidR="00386EC3" w:rsidP="0072255B" w:rsidRDefault="009E622C" w14:paraId="6BFD5288" w14:textId="1C210ACC">
            <w:pPr>
              <w:widowControl w:val="0"/>
              <w:numPr>
                <w:ilvl w:val="0"/>
                <w:numId w:val="2"/>
              </w:numPr>
              <w:pBdr>
                <w:top w:val="nil"/>
                <w:left w:val="nil"/>
                <w:bottom w:val="nil"/>
                <w:right w:val="nil"/>
                <w:between w:val="nil"/>
              </w:pBdr>
              <w:spacing w:before="120" w:line="245" w:lineRule="auto"/>
              <w:ind w:left="360" w:right="84"/>
              <w:rPr>
                <w:rFonts w:ascii="Nunito" w:hAnsi="Nunito" w:eastAsia="Nunito" w:cs="Nunito"/>
                <w:sz w:val="21"/>
                <w:szCs w:val="21"/>
              </w:rPr>
            </w:pPr>
            <w:r w:rsidRPr="009E622C">
              <w:rPr>
                <w:rFonts w:ascii="Nunito" w:hAnsi="Nunito" w:eastAsia="Nunito" w:cs="Nunito"/>
                <w:sz w:val="21"/>
                <w:szCs w:val="21"/>
              </w:rPr>
              <w:t>To support the delivery of an independent, confidential and non-judgemental advice service to London Metropolitan University students. </w:t>
            </w:r>
          </w:p>
          <w:p w:rsidRPr="001A06FC" w:rsidR="001A06FC" w:rsidP="0072255B" w:rsidRDefault="001A06FC" w14:paraId="414BBD56" w14:textId="77777777">
            <w:pPr>
              <w:widowControl w:val="0"/>
              <w:numPr>
                <w:ilvl w:val="0"/>
                <w:numId w:val="2"/>
              </w:numPr>
              <w:pBdr>
                <w:top w:val="nil"/>
                <w:left w:val="nil"/>
                <w:bottom w:val="nil"/>
                <w:right w:val="nil"/>
                <w:between w:val="nil"/>
              </w:pBdr>
              <w:spacing w:before="120" w:line="245" w:lineRule="auto"/>
              <w:ind w:left="360" w:right="84"/>
              <w:rPr>
                <w:rFonts w:ascii="Nunito" w:hAnsi="Nunito" w:eastAsia="Nunito" w:cs="Nunito"/>
                <w:sz w:val="21"/>
                <w:szCs w:val="21"/>
              </w:rPr>
            </w:pPr>
            <w:r w:rsidRPr="001A06FC">
              <w:rPr>
                <w:rFonts w:ascii="Nunito" w:hAnsi="Nunito" w:eastAsia="Nunito" w:cs="Nunito"/>
                <w:sz w:val="21"/>
                <w:szCs w:val="21"/>
              </w:rPr>
              <w:t> To assist with student engagement, outreach activities and service promotion. </w:t>
            </w:r>
          </w:p>
          <w:p w:rsidRPr="001A06FC" w:rsidR="00DB5E23" w:rsidP="0072255B" w:rsidRDefault="001A06FC" w14:paraId="0000001E" w14:textId="62249F58">
            <w:pPr>
              <w:widowControl w:val="0"/>
              <w:numPr>
                <w:ilvl w:val="0"/>
                <w:numId w:val="2"/>
              </w:numPr>
              <w:pBdr>
                <w:top w:val="nil"/>
                <w:left w:val="nil"/>
                <w:bottom w:val="nil"/>
                <w:right w:val="nil"/>
                <w:between w:val="nil"/>
              </w:pBdr>
              <w:spacing w:before="120" w:line="245" w:lineRule="auto"/>
              <w:ind w:left="360" w:right="84"/>
              <w:rPr>
                <w:rFonts w:ascii="Nunito" w:hAnsi="Nunito" w:eastAsia="Nunito" w:cs="Nunito"/>
                <w:sz w:val="21"/>
                <w:szCs w:val="21"/>
              </w:rPr>
            </w:pPr>
            <w:r w:rsidRPr="001A06FC">
              <w:rPr>
                <w:rFonts w:ascii="Nunito" w:hAnsi="Nunito" w:eastAsia="Nunito" w:cs="Nunito"/>
                <w:sz w:val="21"/>
                <w:szCs w:val="21"/>
              </w:rPr>
              <w:t>To develop skills and experience in advice work, student support, administration, communication and service delivery through a structured internship programme. </w:t>
            </w:r>
          </w:p>
        </w:tc>
      </w:tr>
      <w:tr w:rsidR="00DB5E23" w:rsidTr="6CA2F513" w14:paraId="36907E80" w14:textId="77777777">
        <w:trPr>
          <w:trHeight w:val="7328"/>
        </w:trPr>
        <w:tc>
          <w:tcPr>
            <w:tcW w:w="10488" w:type="dxa"/>
            <w:gridSpan w:val="2"/>
            <w:tcMar>
              <w:top w:w="100" w:type="dxa"/>
              <w:left w:w="100" w:type="dxa"/>
              <w:bottom w:w="100" w:type="dxa"/>
              <w:right w:w="100" w:type="dxa"/>
            </w:tcMar>
          </w:tcPr>
          <w:p w:rsidR="00DB5E23" w:rsidRDefault="00DF5285" w14:paraId="00000022" w14:textId="77777777">
            <w:pPr>
              <w:widowControl w:val="0"/>
              <w:pBdr>
                <w:top w:val="nil"/>
                <w:left w:val="nil"/>
                <w:bottom w:val="nil"/>
                <w:right w:val="nil"/>
                <w:between w:val="nil"/>
              </w:pBdr>
              <w:spacing w:line="240" w:lineRule="auto"/>
              <w:ind w:left="107"/>
              <w:rPr>
                <w:rFonts w:ascii="Nunito" w:hAnsi="Nunito" w:eastAsia="Nunito" w:cs="Nunito"/>
                <w:b/>
                <w:color w:val="000000"/>
                <w:sz w:val="21"/>
                <w:szCs w:val="21"/>
              </w:rPr>
            </w:pPr>
            <w:r>
              <w:rPr>
                <w:rFonts w:ascii="Nunito" w:hAnsi="Nunito" w:eastAsia="Nunito" w:cs="Nunito"/>
                <w:b/>
                <w:color w:val="000000"/>
                <w:sz w:val="21"/>
                <w:szCs w:val="21"/>
              </w:rPr>
              <w:lastRenderedPageBreak/>
              <w:t xml:space="preserve">Main Duties and Responsibilities: </w:t>
            </w:r>
          </w:p>
          <w:p w:rsidR="00DB5E23" w:rsidRDefault="00DF5285" w14:paraId="00000023" w14:textId="77777777">
            <w:pPr>
              <w:widowControl w:val="0"/>
              <w:pBdr>
                <w:top w:val="nil"/>
                <w:left w:val="nil"/>
                <w:bottom w:val="nil"/>
                <w:right w:val="nil"/>
                <w:between w:val="nil"/>
              </w:pBdr>
              <w:spacing w:before="256" w:line="240" w:lineRule="auto"/>
              <w:ind w:left="119"/>
              <w:rPr>
                <w:rFonts w:ascii="Nunito" w:hAnsi="Nunito" w:eastAsia="Nunito" w:cs="Nunito"/>
                <w:b/>
                <w:sz w:val="21"/>
                <w:szCs w:val="21"/>
              </w:rPr>
            </w:pPr>
            <w:r>
              <w:rPr>
                <w:rFonts w:ascii="Nunito" w:hAnsi="Nunito" w:eastAsia="Nunito" w:cs="Nunito"/>
                <w:b/>
                <w:sz w:val="21"/>
                <w:szCs w:val="21"/>
              </w:rPr>
              <w:t xml:space="preserve">The Advice Service: </w:t>
            </w:r>
          </w:p>
          <w:p w:rsidRPr="00FE743F" w:rsidR="00FE743F" w:rsidP="62691A77" w:rsidRDefault="6846D31C" w14:paraId="5D9C8B85" w14:textId="36C5E8E4">
            <w:pPr>
              <w:widowControl w:val="0"/>
              <w:numPr>
                <w:ilvl w:val="0"/>
                <w:numId w:val="5"/>
              </w:numPr>
              <w:pBdr>
                <w:top w:val="nil"/>
                <w:left w:val="nil"/>
                <w:bottom w:val="nil"/>
                <w:right w:val="nil"/>
                <w:between w:val="nil"/>
              </w:pBdr>
              <w:spacing w:before="120" w:line="240" w:lineRule="auto"/>
              <w:ind w:left="360"/>
              <w:rPr>
                <w:rFonts w:ascii="Nunito" w:hAnsi="Nunito" w:eastAsia="Nunito" w:cs="Nunito"/>
                <w:sz w:val="21"/>
                <w:szCs w:val="21"/>
              </w:rPr>
            </w:pPr>
            <w:r w:rsidRPr="62691A77">
              <w:rPr>
                <w:rFonts w:ascii="Nunito" w:hAnsi="Nunito" w:eastAsia="Nunito" w:cs="Nunito"/>
                <w:sz w:val="21"/>
                <w:szCs w:val="21"/>
              </w:rPr>
              <w:t>Provide administrative support for the Advice Service. </w:t>
            </w:r>
          </w:p>
          <w:p w:rsidRPr="00FE743F" w:rsidR="00FE743F" w:rsidP="62691A77" w:rsidRDefault="6846D31C" w14:paraId="59A15D1C" w14:textId="4EED4BD3">
            <w:pPr>
              <w:widowControl w:val="0"/>
              <w:numPr>
                <w:ilvl w:val="0"/>
                <w:numId w:val="5"/>
              </w:numPr>
              <w:pBdr>
                <w:top w:val="nil"/>
                <w:left w:val="nil"/>
                <w:bottom w:val="nil"/>
                <w:right w:val="nil"/>
                <w:between w:val="nil"/>
              </w:pBdr>
              <w:spacing w:before="120" w:line="240" w:lineRule="auto"/>
              <w:ind w:left="360"/>
              <w:rPr>
                <w:rFonts w:ascii="Nunito" w:hAnsi="Nunito" w:eastAsia="Nunito" w:cs="Nunito"/>
                <w:sz w:val="21"/>
                <w:szCs w:val="21"/>
              </w:rPr>
            </w:pPr>
            <w:r w:rsidRPr="62691A77">
              <w:rPr>
                <w:rFonts w:ascii="Nunito" w:hAnsi="Nunito" w:eastAsia="Nunito" w:cs="Nunito"/>
                <w:sz w:val="21"/>
                <w:szCs w:val="21"/>
              </w:rPr>
              <w:t>Assist with the day-to-day running of the Advice Service. </w:t>
            </w:r>
          </w:p>
          <w:p w:rsidRPr="00FE743F" w:rsidR="00FE743F" w:rsidP="62691A77" w:rsidRDefault="6846D31C" w14:paraId="1E7DD550" w14:textId="3B8957E0">
            <w:pPr>
              <w:widowControl w:val="0"/>
              <w:numPr>
                <w:ilvl w:val="0"/>
                <w:numId w:val="5"/>
              </w:numPr>
              <w:pBdr>
                <w:top w:val="nil"/>
                <w:left w:val="nil"/>
                <w:bottom w:val="nil"/>
                <w:right w:val="nil"/>
                <w:between w:val="nil"/>
              </w:pBdr>
              <w:spacing w:before="120" w:line="240" w:lineRule="auto"/>
              <w:ind w:left="360"/>
              <w:rPr>
                <w:rFonts w:ascii="Nunito" w:hAnsi="Nunito" w:eastAsia="Nunito" w:cs="Nunito"/>
                <w:sz w:val="21"/>
                <w:szCs w:val="21"/>
              </w:rPr>
            </w:pPr>
            <w:r w:rsidRPr="62691A77">
              <w:rPr>
                <w:rFonts w:ascii="Nunito" w:hAnsi="Nunito" w:eastAsia="Nunito" w:cs="Nunito"/>
                <w:sz w:val="21"/>
                <w:szCs w:val="21"/>
              </w:rPr>
              <w:t>Monitor enquiries and support appointment administration. </w:t>
            </w:r>
          </w:p>
          <w:p w:rsidRPr="00FE743F" w:rsidR="00FE743F" w:rsidP="62691A77" w:rsidRDefault="6846D31C" w14:paraId="5C6D253E" w14:textId="6C209AEF">
            <w:pPr>
              <w:widowControl w:val="0"/>
              <w:numPr>
                <w:ilvl w:val="0"/>
                <w:numId w:val="5"/>
              </w:numPr>
              <w:pBdr>
                <w:top w:val="nil"/>
                <w:left w:val="nil"/>
                <w:bottom w:val="nil"/>
                <w:right w:val="nil"/>
                <w:between w:val="nil"/>
              </w:pBdr>
              <w:spacing w:before="120" w:line="240" w:lineRule="auto"/>
              <w:ind w:left="360"/>
              <w:rPr>
                <w:rFonts w:ascii="Nunito" w:hAnsi="Nunito" w:eastAsia="Nunito" w:cs="Nunito"/>
                <w:sz w:val="21"/>
                <w:szCs w:val="21"/>
              </w:rPr>
            </w:pPr>
            <w:r w:rsidRPr="62691A77">
              <w:rPr>
                <w:rFonts w:ascii="Nunito" w:hAnsi="Nunito" w:eastAsia="Nunito" w:cs="Nunito"/>
                <w:sz w:val="21"/>
                <w:szCs w:val="21"/>
              </w:rPr>
              <w:t>Maintain accurate and confidential case records. </w:t>
            </w:r>
          </w:p>
          <w:p w:rsidRPr="00FE743F" w:rsidR="00FE743F" w:rsidP="62691A77" w:rsidRDefault="6846D31C" w14:paraId="623AAACA" w14:textId="1690E716">
            <w:pPr>
              <w:widowControl w:val="0"/>
              <w:numPr>
                <w:ilvl w:val="0"/>
                <w:numId w:val="5"/>
              </w:numPr>
              <w:pBdr>
                <w:top w:val="nil"/>
                <w:left w:val="nil"/>
                <w:bottom w:val="nil"/>
                <w:right w:val="nil"/>
                <w:between w:val="nil"/>
              </w:pBdr>
              <w:spacing w:before="120" w:line="240" w:lineRule="auto"/>
              <w:ind w:left="360"/>
              <w:rPr>
                <w:rFonts w:ascii="Nunito" w:hAnsi="Nunito" w:eastAsia="Nunito" w:cs="Nunito"/>
                <w:sz w:val="21"/>
                <w:szCs w:val="21"/>
              </w:rPr>
            </w:pPr>
            <w:r w:rsidRPr="62691A77">
              <w:rPr>
                <w:rFonts w:ascii="Nunito" w:hAnsi="Nunito" w:eastAsia="Nunito" w:cs="Nunito"/>
                <w:sz w:val="21"/>
                <w:szCs w:val="21"/>
              </w:rPr>
              <w:t>Update spreadsheets, databases and case management systems. </w:t>
            </w:r>
          </w:p>
          <w:p w:rsidRPr="00FE743F" w:rsidR="00FE743F" w:rsidP="62691A77" w:rsidRDefault="6846D31C" w14:paraId="7FB6FD77" w14:textId="18D0B7C7">
            <w:pPr>
              <w:widowControl w:val="0"/>
              <w:numPr>
                <w:ilvl w:val="0"/>
                <w:numId w:val="5"/>
              </w:numPr>
              <w:pBdr>
                <w:top w:val="nil"/>
                <w:left w:val="nil"/>
                <w:bottom w:val="nil"/>
                <w:right w:val="nil"/>
                <w:between w:val="nil"/>
              </w:pBdr>
              <w:spacing w:before="120" w:line="240" w:lineRule="auto"/>
              <w:ind w:left="360"/>
              <w:rPr>
                <w:rFonts w:ascii="Nunito" w:hAnsi="Nunito" w:eastAsia="Nunito" w:cs="Nunito"/>
                <w:sz w:val="21"/>
                <w:szCs w:val="21"/>
              </w:rPr>
            </w:pPr>
            <w:r w:rsidRPr="62691A77">
              <w:rPr>
                <w:rFonts w:ascii="Nunito" w:hAnsi="Nunito" w:eastAsia="Nunito" w:cs="Nunito"/>
                <w:sz w:val="21"/>
                <w:szCs w:val="21"/>
              </w:rPr>
              <w:t>Assist with the preparation of case files and documentation. </w:t>
            </w:r>
          </w:p>
          <w:p w:rsidRPr="00FE743F" w:rsidR="00FE743F" w:rsidP="62691A77" w:rsidRDefault="6846D31C" w14:paraId="2A26C8A0" w14:textId="19A7870B">
            <w:pPr>
              <w:widowControl w:val="0"/>
              <w:numPr>
                <w:ilvl w:val="0"/>
                <w:numId w:val="5"/>
              </w:numPr>
              <w:pBdr>
                <w:top w:val="nil"/>
                <w:left w:val="nil"/>
                <w:bottom w:val="nil"/>
                <w:right w:val="nil"/>
                <w:between w:val="nil"/>
              </w:pBdr>
              <w:spacing w:before="120" w:line="240" w:lineRule="auto"/>
              <w:ind w:left="360"/>
              <w:rPr>
                <w:rFonts w:ascii="Nunito" w:hAnsi="Nunito" w:eastAsia="Nunito" w:cs="Nunito"/>
                <w:sz w:val="21"/>
                <w:szCs w:val="21"/>
              </w:rPr>
            </w:pPr>
            <w:r w:rsidRPr="62691A77">
              <w:rPr>
                <w:rFonts w:ascii="Nunito" w:hAnsi="Nunito" w:eastAsia="Nunito" w:cs="Nunito"/>
                <w:sz w:val="21"/>
                <w:szCs w:val="21"/>
              </w:rPr>
              <w:t>Support data collection, reporting and service evaluation. </w:t>
            </w:r>
          </w:p>
          <w:p w:rsidRPr="00FE743F" w:rsidR="00FE743F" w:rsidP="62691A77" w:rsidRDefault="6846D31C" w14:paraId="2CEB687C" w14:textId="1F2C2BB2">
            <w:pPr>
              <w:widowControl w:val="0"/>
              <w:numPr>
                <w:ilvl w:val="0"/>
                <w:numId w:val="5"/>
              </w:numPr>
              <w:pBdr>
                <w:top w:val="nil"/>
                <w:left w:val="nil"/>
                <w:bottom w:val="nil"/>
                <w:right w:val="nil"/>
                <w:between w:val="nil"/>
              </w:pBdr>
              <w:spacing w:before="120" w:line="240" w:lineRule="auto"/>
              <w:ind w:left="360"/>
              <w:rPr>
                <w:rFonts w:ascii="Nunito" w:hAnsi="Nunito" w:eastAsia="Nunito" w:cs="Nunito"/>
                <w:sz w:val="21"/>
                <w:szCs w:val="21"/>
              </w:rPr>
            </w:pPr>
            <w:r w:rsidRPr="62691A77">
              <w:rPr>
                <w:rFonts w:ascii="Nunito" w:hAnsi="Nunito" w:eastAsia="Nunito" w:cs="Nunito"/>
                <w:sz w:val="21"/>
                <w:szCs w:val="21"/>
              </w:rPr>
              <w:t>Conduct research into University policies, regulations and procedures. </w:t>
            </w:r>
          </w:p>
          <w:p w:rsidRPr="00FE743F" w:rsidR="00FE743F" w:rsidP="62691A77" w:rsidRDefault="6846D31C" w14:paraId="5E142607" w14:textId="7F9065C2">
            <w:pPr>
              <w:widowControl w:val="0"/>
              <w:numPr>
                <w:ilvl w:val="0"/>
                <w:numId w:val="5"/>
              </w:numPr>
              <w:pBdr>
                <w:top w:val="nil"/>
                <w:left w:val="nil"/>
                <w:bottom w:val="nil"/>
                <w:right w:val="nil"/>
                <w:between w:val="nil"/>
              </w:pBdr>
              <w:spacing w:before="120" w:line="240" w:lineRule="auto"/>
              <w:ind w:left="360"/>
              <w:rPr>
                <w:rFonts w:ascii="Nunito" w:hAnsi="Nunito" w:eastAsia="Nunito" w:cs="Nunito"/>
                <w:sz w:val="21"/>
                <w:szCs w:val="21"/>
              </w:rPr>
            </w:pPr>
            <w:r w:rsidRPr="62691A77">
              <w:rPr>
                <w:rFonts w:ascii="Nunito" w:hAnsi="Nunito" w:eastAsia="Nunito" w:cs="Nunito"/>
                <w:sz w:val="21"/>
                <w:szCs w:val="21"/>
              </w:rPr>
              <w:t>Assist with developing student-facing guidance and information resources. </w:t>
            </w:r>
          </w:p>
          <w:p w:rsidRPr="00FE743F" w:rsidR="00FE743F" w:rsidP="62691A77" w:rsidRDefault="6846D31C" w14:paraId="4603B13C" w14:textId="52C663E1">
            <w:pPr>
              <w:widowControl w:val="0"/>
              <w:numPr>
                <w:ilvl w:val="0"/>
                <w:numId w:val="5"/>
              </w:numPr>
              <w:pBdr>
                <w:top w:val="nil"/>
                <w:left w:val="nil"/>
                <w:bottom w:val="nil"/>
                <w:right w:val="nil"/>
                <w:between w:val="nil"/>
              </w:pBdr>
              <w:spacing w:before="120" w:line="240" w:lineRule="auto"/>
              <w:ind w:left="360"/>
              <w:rPr>
                <w:rFonts w:ascii="Nunito" w:hAnsi="Nunito" w:eastAsia="Nunito" w:cs="Nunito"/>
                <w:sz w:val="21"/>
                <w:szCs w:val="21"/>
              </w:rPr>
            </w:pPr>
            <w:r w:rsidRPr="62691A77">
              <w:rPr>
                <w:rFonts w:ascii="Nunito" w:hAnsi="Nunito" w:eastAsia="Nunito" w:cs="Nunito"/>
                <w:sz w:val="21"/>
                <w:szCs w:val="21"/>
              </w:rPr>
              <w:t>Draft follow-up correspondence and student communications. </w:t>
            </w:r>
          </w:p>
          <w:p w:rsidRPr="00FE743F" w:rsidR="00FE743F" w:rsidP="62691A77" w:rsidRDefault="6846D31C" w14:paraId="16B32AB5" w14:textId="482399D1">
            <w:pPr>
              <w:widowControl w:val="0"/>
              <w:numPr>
                <w:ilvl w:val="0"/>
                <w:numId w:val="5"/>
              </w:numPr>
              <w:pBdr>
                <w:top w:val="nil"/>
                <w:left w:val="nil"/>
                <w:bottom w:val="nil"/>
                <w:right w:val="nil"/>
                <w:between w:val="nil"/>
              </w:pBdr>
              <w:spacing w:before="120" w:line="240" w:lineRule="auto"/>
              <w:ind w:left="360"/>
              <w:rPr>
                <w:rFonts w:ascii="Nunito" w:hAnsi="Nunito" w:eastAsia="Nunito" w:cs="Nunito"/>
                <w:sz w:val="21"/>
                <w:szCs w:val="21"/>
              </w:rPr>
            </w:pPr>
            <w:r w:rsidRPr="62691A77">
              <w:rPr>
                <w:rFonts w:ascii="Nunito" w:hAnsi="Nunito" w:eastAsia="Nunito" w:cs="Nunito"/>
                <w:sz w:val="21"/>
                <w:szCs w:val="21"/>
              </w:rPr>
              <w:t>Signpost students to appropriate University and external support services. </w:t>
            </w:r>
          </w:p>
          <w:p w:rsidRPr="00FE743F" w:rsidR="00FE743F" w:rsidP="62691A77" w:rsidRDefault="6846D31C" w14:paraId="727A2869" w14:textId="4BFE139D">
            <w:pPr>
              <w:widowControl w:val="0"/>
              <w:numPr>
                <w:ilvl w:val="0"/>
                <w:numId w:val="5"/>
              </w:numPr>
              <w:pBdr>
                <w:top w:val="nil"/>
                <w:left w:val="nil"/>
                <w:bottom w:val="nil"/>
                <w:right w:val="nil"/>
                <w:between w:val="nil"/>
              </w:pBdr>
              <w:spacing w:before="120" w:line="240" w:lineRule="auto"/>
              <w:ind w:left="360"/>
              <w:rPr>
                <w:rFonts w:ascii="Nunito" w:hAnsi="Nunito" w:eastAsia="Nunito" w:cs="Nunito"/>
                <w:sz w:val="21"/>
                <w:szCs w:val="21"/>
              </w:rPr>
            </w:pPr>
            <w:r w:rsidRPr="62691A77">
              <w:rPr>
                <w:rFonts w:ascii="Nunito" w:hAnsi="Nunito" w:eastAsia="Nunito" w:cs="Nunito"/>
                <w:sz w:val="21"/>
                <w:szCs w:val="21"/>
              </w:rPr>
              <w:t>Support the preparation of information resources relating to appeals, complaints, mitigating circumstances, academic misconduct, conduct cases and Fitness to Practise procedures. </w:t>
            </w:r>
          </w:p>
          <w:p w:rsidRPr="00C20E5F" w:rsidR="00C20E5F" w:rsidP="00C20E5F" w:rsidRDefault="00C20E5F" w14:paraId="0DF77BC5" w14:textId="77777777">
            <w:pPr>
              <w:widowControl w:val="0"/>
              <w:pBdr>
                <w:top w:val="nil"/>
                <w:left w:val="nil"/>
                <w:bottom w:val="nil"/>
                <w:right w:val="nil"/>
                <w:between w:val="nil"/>
              </w:pBdr>
              <w:spacing w:before="256" w:line="240" w:lineRule="auto"/>
              <w:rPr>
                <w:rFonts w:ascii="Nunito" w:hAnsi="Nunito" w:eastAsia="Nunito" w:cs="Nunito"/>
                <w:b/>
                <w:bCs/>
                <w:sz w:val="21"/>
                <w:szCs w:val="21"/>
              </w:rPr>
            </w:pPr>
            <w:r w:rsidRPr="00C20E5F">
              <w:rPr>
                <w:rFonts w:ascii="Nunito" w:hAnsi="Nunito" w:eastAsia="Nunito" w:cs="Nunito"/>
                <w:b/>
                <w:bCs/>
                <w:sz w:val="21"/>
                <w:szCs w:val="21"/>
              </w:rPr>
              <w:t>Student Engagement and Promotion </w:t>
            </w:r>
          </w:p>
          <w:p w:rsidRPr="00C20E5F" w:rsidR="00C20E5F" w:rsidP="00C20E5F" w:rsidRDefault="00C20E5F" w14:paraId="6A53E50B" w14:textId="77777777">
            <w:pPr>
              <w:widowControl w:val="0"/>
              <w:pBdr>
                <w:top w:val="nil"/>
                <w:left w:val="nil"/>
                <w:bottom w:val="nil"/>
                <w:right w:val="nil"/>
                <w:between w:val="nil"/>
              </w:pBdr>
              <w:spacing w:before="120" w:line="240" w:lineRule="auto"/>
              <w:rPr>
                <w:rFonts w:ascii="Nunito" w:hAnsi="Nunito" w:eastAsia="Nunito" w:cs="Nunito"/>
                <w:sz w:val="21"/>
                <w:szCs w:val="21"/>
              </w:rPr>
            </w:pPr>
            <w:r w:rsidRPr="00C20E5F">
              <w:rPr>
                <w:rFonts w:ascii="Times New Roman" w:hAnsi="Times New Roman" w:eastAsia="Nunito" w:cs="Times New Roman"/>
                <w:sz w:val="21"/>
                <w:szCs w:val="21"/>
              </w:rPr>
              <w:t>●</w:t>
            </w:r>
            <w:r w:rsidRPr="00C20E5F">
              <w:rPr>
                <w:rFonts w:ascii="Nunito" w:hAnsi="Nunito" w:eastAsia="Nunito" w:cs="Nunito"/>
                <w:sz w:val="21"/>
                <w:szCs w:val="21"/>
              </w:rPr>
              <w:t xml:space="preserve"> Assist in the promotion of the Advice Service through events, campaigns and outreach activities. </w:t>
            </w:r>
          </w:p>
          <w:p w:rsidRPr="00C20E5F" w:rsidR="00C20E5F" w:rsidP="00C20E5F" w:rsidRDefault="00C20E5F" w14:paraId="2F86C4D8" w14:textId="77777777">
            <w:pPr>
              <w:widowControl w:val="0"/>
              <w:pBdr>
                <w:top w:val="nil"/>
                <w:left w:val="nil"/>
                <w:bottom w:val="nil"/>
                <w:right w:val="nil"/>
                <w:between w:val="nil"/>
              </w:pBdr>
              <w:spacing w:before="120" w:line="240" w:lineRule="auto"/>
              <w:rPr>
                <w:rFonts w:ascii="Nunito" w:hAnsi="Nunito" w:eastAsia="Nunito" w:cs="Nunito"/>
                <w:sz w:val="21"/>
                <w:szCs w:val="21"/>
              </w:rPr>
            </w:pPr>
            <w:r w:rsidRPr="00C20E5F">
              <w:rPr>
                <w:rFonts w:ascii="Times New Roman" w:hAnsi="Times New Roman" w:eastAsia="Nunito" w:cs="Times New Roman"/>
                <w:sz w:val="21"/>
                <w:szCs w:val="21"/>
              </w:rPr>
              <w:t>●</w:t>
            </w:r>
            <w:r w:rsidRPr="00C20E5F">
              <w:rPr>
                <w:rFonts w:ascii="Nunito" w:hAnsi="Nunito" w:eastAsia="Nunito" w:cs="Nunito"/>
                <w:sz w:val="21"/>
                <w:szCs w:val="21"/>
              </w:rPr>
              <w:t xml:space="preserve"> Support Welcome Week and other student engagement activities. </w:t>
            </w:r>
          </w:p>
          <w:p w:rsidRPr="00C20E5F" w:rsidR="00C20E5F" w:rsidP="00C20E5F" w:rsidRDefault="00C20E5F" w14:paraId="603A50E2" w14:textId="77777777">
            <w:pPr>
              <w:widowControl w:val="0"/>
              <w:pBdr>
                <w:top w:val="nil"/>
                <w:left w:val="nil"/>
                <w:bottom w:val="nil"/>
                <w:right w:val="nil"/>
                <w:between w:val="nil"/>
              </w:pBdr>
              <w:spacing w:before="120" w:line="240" w:lineRule="auto"/>
              <w:rPr>
                <w:rFonts w:ascii="Nunito" w:hAnsi="Nunito" w:eastAsia="Nunito" w:cs="Nunito"/>
                <w:sz w:val="21"/>
                <w:szCs w:val="21"/>
              </w:rPr>
            </w:pPr>
            <w:r w:rsidRPr="00C20E5F">
              <w:rPr>
                <w:rFonts w:ascii="Times New Roman" w:hAnsi="Times New Roman" w:eastAsia="Nunito" w:cs="Times New Roman"/>
                <w:sz w:val="21"/>
                <w:szCs w:val="21"/>
              </w:rPr>
              <w:t>●</w:t>
            </w:r>
            <w:r w:rsidRPr="00C20E5F">
              <w:rPr>
                <w:rFonts w:ascii="Nunito" w:hAnsi="Nunito" w:eastAsia="Nunito" w:cs="Nunito"/>
                <w:sz w:val="21"/>
                <w:szCs w:val="21"/>
              </w:rPr>
              <w:t xml:space="preserve"> Assist with the creation of promotional materials and student resources. </w:t>
            </w:r>
          </w:p>
          <w:p w:rsidRPr="00C20E5F" w:rsidR="00C20E5F" w:rsidP="00C20E5F" w:rsidRDefault="00C20E5F" w14:paraId="383DD3B5" w14:textId="77777777">
            <w:pPr>
              <w:widowControl w:val="0"/>
              <w:pBdr>
                <w:top w:val="nil"/>
                <w:left w:val="nil"/>
                <w:bottom w:val="nil"/>
                <w:right w:val="nil"/>
                <w:between w:val="nil"/>
              </w:pBdr>
              <w:spacing w:before="120" w:line="240" w:lineRule="auto"/>
              <w:rPr>
                <w:rFonts w:ascii="Nunito" w:hAnsi="Nunito" w:eastAsia="Nunito" w:cs="Nunito"/>
                <w:sz w:val="21"/>
                <w:szCs w:val="21"/>
              </w:rPr>
            </w:pPr>
            <w:r w:rsidRPr="00C20E5F">
              <w:rPr>
                <w:rFonts w:ascii="Times New Roman" w:hAnsi="Times New Roman" w:eastAsia="Nunito" w:cs="Times New Roman"/>
                <w:sz w:val="21"/>
                <w:szCs w:val="21"/>
              </w:rPr>
              <w:t>●</w:t>
            </w:r>
            <w:r w:rsidRPr="00C20E5F">
              <w:rPr>
                <w:rFonts w:ascii="Nunito" w:hAnsi="Nunito" w:eastAsia="Nunito" w:cs="Nunito"/>
                <w:sz w:val="21"/>
                <w:szCs w:val="21"/>
              </w:rPr>
              <w:t xml:space="preserve"> Work with LMSU staff to increase awareness of the Advice Service. </w:t>
            </w:r>
          </w:p>
          <w:p w:rsidRPr="00C20E5F" w:rsidR="00C20E5F" w:rsidP="00C20E5F" w:rsidRDefault="00C20E5F" w14:paraId="36EF85EB" w14:textId="77777777">
            <w:pPr>
              <w:widowControl w:val="0"/>
              <w:pBdr>
                <w:top w:val="nil"/>
                <w:left w:val="nil"/>
                <w:bottom w:val="nil"/>
                <w:right w:val="nil"/>
                <w:between w:val="nil"/>
              </w:pBdr>
              <w:spacing w:before="120" w:line="240" w:lineRule="auto"/>
              <w:rPr>
                <w:rFonts w:ascii="Nunito" w:hAnsi="Nunito" w:eastAsia="Nunito" w:cs="Nunito"/>
                <w:sz w:val="21"/>
                <w:szCs w:val="21"/>
              </w:rPr>
            </w:pPr>
            <w:r w:rsidRPr="00C20E5F">
              <w:rPr>
                <w:rFonts w:ascii="Times New Roman" w:hAnsi="Times New Roman" w:eastAsia="Nunito" w:cs="Times New Roman"/>
                <w:sz w:val="21"/>
                <w:szCs w:val="21"/>
              </w:rPr>
              <w:t>●</w:t>
            </w:r>
            <w:r w:rsidRPr="00C20E5F">
              <w:rPr>
                <w:rFonts w:ascii="Nunito" w:hAnsi="Nunito" w:eastAsia="Nunito" w:cs="Nunito"/>
                <w:sz w:val="21"/>
                <w:szCs w:val="21"/>
              </w:rPr>
              <w:t xml:space="preserve"> Support engagement with underrepresented student groups. </w:t>
            </w:r>
          </w:p>
          <w:p w:rsidRPr="00C20E5F" w:rsidR="00C20E5F" w:rsidP="00C20E5F" w:rsidRDefault="00C20E5F" w14:paraId="1DF166EF" w14:textId="77777777">
            <w:pPr>
              <w:widowControl w:val="0"/>
              <w:pBdr>
                <w:top w:val="nil"/>
                <w:left w:val="nil"/>
                <w:bottom w:val="nil"/>
                <w:right w:val="nil"/>
                <w:between w:val="nil"/>
              </w:pBdr>
              <w:spacing w:before="120" w:line="240" w:lineRule="auto"/>
              <w:rPr>
                <w:rFonts w:ascii="Nunito" w:hAnsi="Nunito" w:eastAsia="Nunito" w:cs="Nunito"/>
                <w:sz w:val="21"/>
                <w:szCs w:val="21"/>
              </w:rPr>
            </w:pPr>
            <w:r w:rsidRPr="00C20E5F">
              <w:rPr>
                <w:rFonts w:ascii="Times New Roman" w:hAnsi="Times New Roman" w:eastAsia="Nunito" w:cs="Times New Roman"/>
                <w:sz w:val="21"/>
                <w:szCs w:val="21"/>
              </w:rPr>
              <w:t>●</w:t>
            </w:r>
            <w:r w:rsidRPr="00C20E5F">
              <w:rPr>
                <w:rFonts w:ascii="Nunito" w:hAnsi="Nunito" w:eastAsia="Nunito" w:cs="Nunito"/>
                <w:sz w:val="21"/>
                <w:szCs w:val="21"/>
              </w:rPr>
              <w:t xml:space="preserve"> Assist with gathering student feedback about the service. </w:t>
            </w:r>
          </w:p>
          <w:p w:rsidRPr="00C20E5F" w:rsidR="00C20E5F" w:rsidP="00C20E5F" w:rsidRDefault="00C20E5F" w14:paraId="51069B24" w14:textId="77777777">
            <w:pPr>
              <w:widowControl w:val="0"/>
              <w:pBdr>
                <w:top w:val="nil"/>
                <w:left w:val="nil"/>
                <w:bottom w:val="nil"/>
                <w:right w:val="nil"/>
                <w:between w:val="nil"/>
              </w:pBdr>
              <w:spacing w:before="256" w:line="240" w:lineRule="auto"/>
              <w:rPr>
                <w:rFonts w:ascii="Nunito" w:hAnsi="Nunito" w:eastAsia="Nunito" w:cs="Nunito"/>
                <w:b/>
                <w:bCs/>
                <w:sz w:val="21"/>
                <w:szCs w:val="21"/>
              </w:rPr>
            </w:pPr>
            <w:r w:rsidRPr="00C20E5F">
              <w:rPr>
                <w:rFonts w:ascii="Nunito" w:hAnsi="Nunito" w:eastAsia="Nunito" w:cs="Nunito"/>
                <w:b/>
                <w:bCs/>
                <w:sz w:val="21"/>
                <w:szCs w:val="21"/>
              </w:rPr>
              <w:t>Service Development </w:t>
            </w:r>
          </w:p>
          <w:p w:rsidRPr="00C20E5F" w:rsidR="00C20E5F" w:rsidP="00C20E5F" w:rsidRDefault="00C20E5F" w14:paraId="057A9663" w14:textId="77777777">
            <w:pPr>
              <w:widowControl w:val="0"/>
              <w:pBdr>
                <w:top w:val="nil"/>
                <w:left w:val="nil"/>
                <w:bottom w:val="nil"/>
                <w:right w:val="nil"/>
                <w:between w:val="nil"/>
              </w:pBdr>
              <w:spacing w:before="120" w:line="240" w:lineRule="auto"/>
              <w:rPr>
                <w:rFonts w:ascii="Nunito" w:hAnsi="Nunito" w:eastAsia="Nunito" w:cs="Nunito"/>
                <w:sz w:val="21"/>
                <w:szCs w:val="21"/>
              </w:rPr>
            </w:pPr>
            <w:r w:rsidRPr="00C20E5F">
              <w:rPr>
                <w:rFonts w:ascii="Times New Roman" w:hAnsi="Times New Roman" w:eastAsia="Nunito" w:cs="Times New Roman"/>
                <w:sz w:val="21"/>
                <w:szCs w:val="21"/>
              </w:rPr>
              <w:t>●</w:t>
            </w:r>
            <w:r w:rsidRPr="00C20E5F">
              <w:rPr>
                <w:rFonts w:ascii="Nunito" w:hAnsi="Nunito" w:eastAsia="Nunito" w:cs="Nunito"/>
                <w:sz w:val="21"/>
                <w:szCs w:val="21"/>
              </w:rPr>
              <w:t xml:space="preserve"> Assist with service improvement projects. </w:t>
            </w:r>
          </w:p>
          <w:p w:rsidRPr="00C20E5F" w:rsidR="00C20E5F" w:rsidP="00C20E5F" w:rsidRDefault="00C20E5F" w14:paraId="4AE8136E" w14:textId="77777777">
            <w:pPr>
              <w:widowControl w:val="0"/>
              <w:pBdr>
                <w:top w:val="nil"/>
                <w:left w:val="nil"/>
                <w:bottom w:val="nil"/>
                <w:right w:val="nil"/>
                <w:between w:val="nil"/>
              </w:pBdr>
              <w:spacing w:before="120" w:line="240" w:lineRule="auto"/>
              <w:rPr>
                <w:rFonts w:ascii="Nunito" w:hAnsi="Nunito" w:eastAsia="Nunito" w:cs="Nunito"/>
                <w:sz w:val="21"/>
                <w:szCs w:val="21"/>
              </w:rPr>
            </w:pPr>
            <w:r w:rsidRPr="00C20E5F">
              <w:rPr>
                <w:rFonts w:ascii="Times New Roman" w:hAnsi="Times New Roman" w:eastAsia="Nunito" w:cs="Times New Roman"/>
                <w:sz w:val="21"/>
                <w:szCs w:val="21"/>
              </w:rPr>
              <w:t>●</w:t>
            </w:r>
            <w:r w:rsidRPr="00C20E5F">
              <w:rPr>
                <w:rFonts w:ascii="Nunito" w:hAnsi="Nunito" w:eastAsia="Nunito" w:cs="Nunito"/>
                <w:sz w:val="21"/>
                <w:szCs w:val="21"/>
              </w:rPr>
              <w:t xml:space="preserve"> Support the development of resources, guides and templates. </w:t>
            </w:r>
          </w:p>
          <w:p w:rsidRPr="00C20E5F" w:rsidR="00C20E5F" w:rsidP="00C20E5F" w:rsidRDefault="00C20E5F" w14:paraId="443E3708" w14:textId="77777777">
            <w:pPr>
              <w:widowControl w:val="0"/>
              <w:pBdr>
                <w:top w:val="nil"/>
                <w:left w:val="nil"/>
                <w:bottom w:val="nil"/>
                <w:right w:val="nil"/>
                <w:between w:val="nil"/>
              </w:pBdr>
              <w:spacing w:before="120" w:line="240" w:lineRule="auto"/>
              <w:rPr>
                <w:rFonts w:ascii="Nunito" w:hAnsi="Nunito" w:eastAsia="Nunito" w:cs="Nunito"/>
                <w:sz w:val="21"/>
                <w:szCs w:val="21"/>
              </w:rPr>
            </w:pPr>
            <w:r w:rsidRPr="00C20E5F">
              <w:rPr>
                <w:rFonts w:ascii="Times New Roman" w:hAnsi="Times New Roman" w:eastAsia="Nunito" w:cs="Times New Roman"/>
                <w:sz w:val="21"/>
                <w:szCs w:val="21"/>
              </w:rPr>
              <w:t>●</w:t>
            </w:r>
            <w:r w:rsidRPr="00C20E5F">
              <w:rPr>
                <w:rFonts w:ascii="Nunito" w:hAnsi="Nunito" w:eastAsia="Nunito" w:cs="Nunito"/>
                <w:sz w:val="21"/>
                <w:szCs w:val="21"/>
              </w:rPr>
              <w:t xml:space="preserve"> Help identify recurring student issues and trends. </w:t>
            </w:r>
          </w:p>
          <w:p w:rsidR="001A06FC" w:rsidP="00C20E5F" w:rsidRDefault="00C20E5F" w14:paraId="0EE93B86" w14:textId="6505A63F">
            <w:pPr>
              <w:widowControl w:val="0"/>
              <w:pBdr>
                <w:top w:val="nil"/>
                <w:left w:val="nil"/>
                <w:bottom w:val="nil"/>
                <w:right w:val="nil"/>
                <w:between w:val="nil"/>
              </w:pBdr>
              <w:spacing w:before="120" w:line="240" w:lineRule="auto"/>
              <w:rPr>
                <w:rFonts w:ascii="Nunito" w:hAnsi="Nunito" w:eastAsia="Nunito" w:cs="Nunito"/>
                <w:sz w:val="21"/>
                <w:szCs w:val="21"/>
              </w:rPr>
            </w:pPr>
            <w:r w:rsidRPr="00C20E5F">
              <w:rPr>
                <w:rFonts w:ascii="Times New Roman" w:hAnsi="Times New Roman" w:eastAsia="Nunito" w:cs="Times New Roman"/>
                <w:sz w:val="21"/>
                <w:szCs w:val="21"/>
              </w:rPr>
              <w:t>●</w:t>
            </w:r>
            <w:r w:rsidRPr="00C20E5F">
              <w:rPr>
                <w:rFonts w:ascii="Nunito" w:hAnsi="Nunito" w:eastAsia="Nunito" w:cs="Nunito"/>
                <w:sz w:val="21"/>
                <w:szCs w:val="21"/>
              </w:rPr>
              <w:t xml:space="preserve"> Contribute ideas for improving student engagement and service accessibility. </w:t>
            </w:r>
          </w:p>
          <w:p w:rsidR="00DB5E23" w:rsidP="00C20E5F" w:rsidRDefault="00DB5E23" w14:paraId="00000038" w14:textId="2E8588B8">
            <w:pPr>
              <w:widowControl w:val="0"/>
              <w:pBdr>
                <w:top w:val="nil"/>
                <w:left w:val="nil"/>
                <w:bottom w:val="nil"/>
                <w:right w:val="nil"/>
                <w:between w:val="nil"/>
              </w:pBdr>
              <w:spacing w:line="240" w:lineRule="auto"/>
              <w:rPr>
                <w:rFonts w:ascii="Nunito" w:hAnsi="Nunito" w:eastAsia="Nunito" w:cs="Nunito"/>
                <w:sz w:val="21"/>
                <w:szCs w:val="21"/>
              </w:rPr>
            </w:pPr>
          </w:p>
        </w:tc>
      </w:tr>
      <w:tr w:rsidR="00DB5E23" w:rsidTr="6CA2F513" w14:paraId="5DD8CBAD" w14:textId="77777777">
        <w:trPr>
          <w:trHeight w:val="7328"/>
        </w:trPr>
        <w:tc>
          <w:tcPr>
            <w:tcW w:w="10488" w:type="dxa"/>
            <w:gridSpan w:val="2"/>
            <w:tcMar>
              <w:top w:w="100" w:type="dxa"/>
              <w:left w:w="100" w:type="dxa"/>
              <w:bottom w:w="100" w:type="dxa"/>
              <w:right w:w="100" w:type="dxa"/>
            </w:tcMar>
          </w:tcPr>
          <w:p w:rsidR="00DB5E23" w:rsidRDefault="00DF5285" w14:paraId="0000003C" w14:textId="77777777">
            <w:pPr>
              <w:widowControl w:val="0"/>
              <w:spacing w:line="240" w:lineRule="auto"/>
              <w:ind w:left="114"/>
              <w:rPr>
                <w:rFonts w:ascii="Nunito" w:hAnsi="Nunito" w:eastAsia="Nunito" w:cs="Nunito"/>
                <w:b/>
                <w:sz w:val="21"/>
                <w:szCs w:val="21"/>
              </w:rPr>
            </w:pPr>
            <w:r>
              <w:rPr>
                <w:rFonts w:ascii="Nunito" w:hAnsi="Nunito" w:eastAsia="Nunito" w:cs="Nunito"/>
                <w:b/>
                <w:sz w:val="21"/>
                <w:szCs w:val="21"/>
              </w:rPr>
              <w:lastRenderedPageBreak/>
              <w:t xml:space="preserve">Miscellaneous / Other Duties: </w:t>
            </w:r>
          </w:p>
          <w:p w:rsidR="00DB5E23" w:rsidRDefault="00DB5E23" w14:paraId="0000003D" w14:textId="77777777">
            <w:pPr>
              <w:widowControl w:val="0"/>
              <w:spacing w:line="240" w:lineRule="auto"/>
              <w:ind w:left="114"/>
              <w:rPr>
                <w:rFonts w:ascii="Nunito" w:hAnsi="Nunito" w:eastAsia="Nunito" w:cs="Nunito"/>
                <w:sz w:val="21"/>
                <w:szCs w:val="21"/>
              </w:rPr>
            </w:pPr>
          </w:p>
          <w:p w:rsidRPr="005E200D" w:rsidR="00DB5E23" w:rsidP="005E200D" w:rsidRDefault="00DF5285" w14:paraId="0000003E" w14:textId="73D87907">
            <w:pPr>
              <w:widowControl w:val="0"/>
              <w:numPr>
                <w:ilvl w:val="0"/>
                <w:numId w:val="4"/>
              </w:numPr>
              <w:spacing w:line="240" w:lineRule="auto"/>
              <w:ind w:left="360"/>
              <w:rPr>
                <w:rFonts w:ascii="Nunito" w:hAnsi="Nunito" w:eastAsia="Nunito" w:cs="Nunito"/>
                <w:color w:val="000000" w:themeColor="text1"/>
                <w:sz w:val="21"/>
                <w:szCs w:val="21"/>
              </w:rPr>
            </w:pPr>
            <w:r w:rsidRPr="6603C3C3">
              <w:rPr>
                <w:rFonts w:ascii="Nunito" w:hAnsi="Nunito" w:eastAsia="Nunito" w:cs="Nunito"/>
                <w:color w:val="000000" w:themeColor="text1"/>
                <w:sz w:val="21"/>
                <w:szCs w:val="21"/>
              </w:rPr>
              <w:t>Act as an ambassador for LMSU, promoting a positive image in everything that you do</w:t>
            </w:r>
            <w:r w:rsidRPr="6603C3C3" w:rsidR="55C1EF1C">
              <w:rPr>
                <w:rFonts w:ascii="Nunito" w:hAnsi="Nunito" w:eastAsia="Nunito" w:cs="Nunito"/>
                <w:color w:val="000000" w:themeColor="text1"/>
                <w:sz w:val="21"/>
                <w:szCs w:val="21"/>
              </w:rPr>
              <w:t>.</w:t>
            </w:r>
          </w:p>
          <w:p w:rsidRPr="005E200D" w:rsidR="00DB5E23" w:rsidP="005E200D" w:rsidRDefault="00DF5285" w14:paraId="0000003F" w14:textId="1128F183">
            <w:pPr>
              <w:widowControl w:val="0"/>
              <w:numPr>
                <w:ilvl w:val="0"/>
                <w:numId w:val="4"/>
              </w:numPr>
              <w:spacing w:line="240" w:lineRule="auto"/>
              <w:ind w:left="360"/>
              <w:rPr>
                <w:rFonts w:ascii="Nunito" w:hAnsi="Nunito" w:eastAsia="Nunito" w:cs="Nunito"/>
                <w:color w:val="000000" w:themeColor="text1"/>
                <w:sz w:val="21"/>
                <w:szCs w:val="21"/>
              </w:rPr>
            </w:pPr>
            <w:r w:rsidRPr="005E200D">
              <w:rPr>
                <w:rFonts w:ascii="Nunito" w:hAnsi="Nunito" w:eastAsia="Nunito" w:cs="Nunito"/>
                <w:color w:val="000000" w:themeColor="text1"/>
                <w:sz w:val="21"/>
                <w:szCs w:val="21"/>
              </w:rPr>
              <w:t xml:space="preserve">Attend meetings and training events as required to aid </w:t>
            </w:r>
            <w:r w:rsidR="00A83705">
              <w:rPr>
                <w:rFonts w:ascii="Nunito" w:hAnsi="Nunito" w:eastAsia="Nunito" w:cs="Nunito"/>
                <w:color w:val="000000" w:themeColor="text1"/>
                <w:sz w:val="21"/>
                <w:szCs w:val="21"/>
              </w:rPr>
              <w:t xml:space="preserve">the </w:t>
            </w:r>
            <w:r w:rsidRPr="005E200D">
              <w:rPr>
                <w:rFonts w:ascii="Nunito" w:hAnsi="Nunito" w:eastAsia="Nunito" w:cs="Nunito"/>
                <w:color w:val="000000" w:themeColor="text1"/>
                <w:sz w:val="21"/>
                <w:szCs w:val="21"/>
              </w:rPr>
              <w:t>SU and your own personal development</w:t>
            </w:r>
          </w:p>
          <w:p w:rsidRPr="005E200D" w:rsidR="00DB5E23" w:rsidP="005E200D" w:rsidRDefault="00DF5285" w14:paraId="00000040" w14:textId="4728B622">
            <w:pPr>
              <w:widowControl w:val="0"/>
              <w:numPr>
                <w:ilvl w:val="0"/>
                <w:numId w:val="4"/>
              </w:numPr>
              <w:spacing w:line="240" w:lineRule="auto"/>
              <w:ind w:left="360"/>
              <w:rPr>
                <w:rFonts w:ascii="Nunito" w:hAnsi="Nunito" w:eastAsia="Nunito" w:cs="Nunito"/>
                <w:color w:val="000000" w:themeColor="text1"/>
                <w:sz w:val="21"/>
                <w:szCs w:val="21"/>
              </w:rPr>
            </w:pPr>
            <w:r w:rsidRPr="6603C3C3">
              <w:rPr>
                <w:rFonts w:ascii="Nunito" w:hAnsi="Nunito" w:eastAsia="Nunito" w:cs="Nunito"/>
                <w:color w:val="000000" w:themeColor="text1"/>
                <w:sz w:val="21"/>
                <w:szCs w:val="21"/>
              </w:rPr>
              <w:t>Undertake training and develop specialist knowledge in appropriate areas</w:t>
            </w:r>
            <w:r w:rsidRPr="6603C3C3" w:rsidR="6F108695">
              <w:rPr>
                <w:rFonts w:ascii="Nunito" w:hAnsi="Nunito" w:eastAsia="Nunito" w:cs="Nunito"/>
                <w:color w:val="000000" w:themeColor="text1"/>
                <w:sz w:val="21"/>
                <w:szCs w:val="21"/>
              </w:rPr>
              <w:t>.</w:t>
            </w:r>
          </w:p>
          <w:p w:rsidRPr="005E200D" w:rsidR="00DB5E23" w:rsidP="005E200D" w:rsidRDefault="00DF5285" w14:paraId="00000041" w14:textId="285B7D99">
            <w:pPr>
              <w:widowControl w:val="0"/>
              <w:numPr>
                <w:ilvl w:val="0"/>
                <w:numId w:val="4"/>
              </w:numPr>
              <w:spacing w:line="240" w:lineRule="auto"/>
              <w:ind w:left="360"/>
              <w:rPr>
                <w:rFonts w:ascii="Nunito" w:hAnsi="Nunito" w:eastAsia="Nunito" w:cs="Nunito"/>
                <w:color w:val="000000" w:themeColor="text1"/>
                <w:sz w:val="21"/>
                <w:szCs w:val="21"/>
              </w:rPr>
            </w:pPr>
            <w:r w:rsidRPr="6603C3C3">
              <w:rPr>
                <w:rFonts w:ascii="Nunito" w:hAnsi="Nunito" w:eastAsia="Nunito" w:cs="Nunito"/>
                <w:color w:val="000000" w:themeColor="text1"/>
                <w:sz w:val="21"/>
                <w:szCs w:val="21"/>
              </w:rPr>
              <w:t>Comply with and promote the environmental and sustainability policies and practices within the SU</w:t>
            </w:r>
            <w:r w:rsidRPr="6603C3C3" w:rsidR="6B03C0D8">
              <w:rPr>
                <w:rFonts w:ascii="Nunito" w:hAnsi="Nunito" w:eastAsia="Nunito" w:cs="Nunito"/>
                <w:color w:val="000000" w:themeColor="text1"/>
                <w:sz w:val="21"/>
                <w:szCs w:val="21"/>
              </w:rPr>
              <w:t>.</w:t>
            </w:r>
          </w:p>
          <w:p w:rsidRPr="005E200D" w:rsidR="00DB5E23" w:rsidP="005E200D" w:rsidRDefault="00DF5285" w14:paraId="00000042" w14:textId="69E0AEBC">
            <w:pPr>
              <w:widowControl w:val="0"/>
              <w:numPr>
                <w:ilvl w:val="0"/>
                <w:numId w:val="4"/>
              </w:numPr>
              <w:spacing w:line="240" w:lineRule="auto"/>
              <w:ind w:left="360"/>
              <w:rPr>
                <w:rFonts w:ascii="Nunito" w:hAnsi="Nunito" w:eastAsia="Nunito" w:cs="Nunito"/>
                <w:color w:val="000000" w:themeColor="text1"/>
                <w:sz w:val="21"/>
                <w:szCs w:val="21"/>
              </w:rPr>
            </w:pPr>
            <w:r w:rsidRPr="6603C3C3">
              <w:rPr>
                <w:rFonts w:ascii="Nunito" w:hAnsi="Nunito" w:eastAsia="Nunito" w:cs="Nunito"/>
                <w:color w:val="000000" w:themeColor="text1"/>
                <w:sz w:val="21"/>
                <w:szCs w:val="21"/>
              </w:rPr>
              <w:t xml:space="preserve">Have a flexible approach to duties and </w:t>
            </w:r>
            <w:r w:rsidRPr="6603C3C3" w:rsidR="61D88B26">
              <w:rPr>
                <w:rFonts w:ascii="Nunito" w:hAnsi="Nunito" w:eastAsia="Nunito" w:cs="Nunito"/>
                <w:color w:val="000000" w:themeColor="text1"/>
                <w:sz w:val="21"/>
                <w:szCs w:val="21"/>
              </w:rPr>
              <w:t>work and team-oriented style in all interactions with</w:t>
            </w:r>
            <w:r w:rsidRPr="6603C3C3">
              <w:rPr>
                <w:rFonts w:ascii="Nunito" w:hAnsi="Nunito" w:eastAsia="Nunito" w:cs="Nunito"/>
                <w:color w:val="000000" w:themeColor="text1"/>
                <w:sz w:val="21"/>
                <w:szCs w:val="21"/>
              </w:rPr>
              <w:t xml:space="preserve"> all colleagues and activities. This may involve undertaking duties in support of the activities and services of other areas of LMSU</w:t>
            </w:r>
            <w:r w:rsidRPr="6603C3C3" w:rsidR="3585D393">
              <w:rPr>
                <w:rFonts w:ascii="Nunito" w:hAnsi="Nunito" w:eastAsia="Nunito" w:cs="Nunito"/>
                <w:color w:val="000000" w:themeColor="text1"/>
                <w:sz w:val="21"/>
                <w:szCs w:val="21"/>
              </w:rPr>
              <w:t>.</w:t>
            </w:r>
          </w:p>
          <w:p w:rsidRPr="005E200D" w:rsidR="00DB5E23" w:rsidP="005E200D" w:rsidRDefault="00DF5285" w14:paraId="00000043" w14:textId="10AA5DD7">
            <w:pPr>
              <w:widowControl w:val="0"/>
              <w:numPr>
                <w:ilvl w:val="0"/>
                <w:numId w:val="4"/>
              </w:numPr>
              <w:spacing w:line="240" w:lineRule="auto"/>
              <w:ind w:left="360" w:right="269"/>
              <w:rPr>
                <w:rFonts w:ascii="Nunito" w:hAnsi="Nunito" w:eastAsia="Nunito" w:cs="Nunito"/>
                <w:color w:val="000000" w:themeColor="text1"/>
                <w:sz w:val="21"/>
                <w:szCs w:val="21"/>
              </w:rPr>
            </w:pPr>
            <w:r w:rsidRPr="6603C3C3">
              <w:rPr>
                <w:rFonts w:ascii="Nunito" w:hAnsi="Nunito" w:eastAsia="Nunito" w:cs="Nunito"/>
                <w:color w:val="000000" w:themeColor="text1"/>
                <w:sz w:val="21"/>
                <w:szCs w:val="21"/>
              </w:rPr>
              <w:t xml:space="preserve">To </w:t>
            </w:r>
            <w:r w:rsidRPr="6603C3C3" w:rsidR="00A83705">
              <w:rPr>
                <w:rFonts w:ascii="Nunito" w:hAnsi="Nunito" w:eastAsia="Nunito" w:cs="Nunito"/>
                <w:color w:val="000000" w:themeColor="text1"/>
                <w:sz w:val="21"/>
                <w:szCs w:val="21"/>
              </w:rPr>
              <w:t>always carry out duties</w:t>
            </w:r>
            <w:r w:rsidRPr="6603C3C3">
              <w:rPr>
                <w:rFonts w:ascii="Nunito" w:hAnsi="Nunito" w:eastAsia="Nunito" w:cs="Nunito"/>
                <w:color w:val="000000" w:themeColor="text1"/>
                <w:sz w:val="21"/>
                <w:szCs w:val="21"/>
              </w:rPr>
              <w:t xml:space="preserve"> in compliance with LMSU’s policies and procedures</w:t>
            </w:r>
            <w:r w:rsidRPr="6603C3C3" w:rsidR="61AA993D">
              <w:rPr>
                <w:rFonts w:ascii="Nunito" w:hAnsi="Nunito" w:eastAsia="Nunito" w:cs="Nunito"/>
                <w:color w:val="000000" w:themeColor="text1"/>
                <w:sz w:val="21"/>
                <w:szCs w:val="21"/>
              </w:rPr>
              <w:t>.</w:t>
            </w:r>
          </w:p>
          <w:p w:rsidRPr="005E200D" w:rsidR="00DB5E23" w:rsidP="005E200D" w:rsidRDefault="00DF5285" w14:paraId="00000044" w14:textId="77777777">
            <w:pPr>
              <w:widowControl w:val="0"/>
              <w:numPr>
                <w:ilvl w:val="0"/>
                <w:numId w:val="4"/>
              </w:numPr>
              <w:spacing w:line="240" w:lineRule="auto"/>
              <w:ind w:left="360"/>
              <w:rPr>
                <w:rFonts w:ascii="Nunito" w:hAnsi="Nunito" w:eastAsia="Nunito" w:cs="Nunito"/>
                <w:color w:val="000000" w:themeColor="text1"/>
                <w:sz w:val="21"/>
                <w:szCs w:val="21"/>
              </w:rPr>
            </w:pPr>
            <w:r w:rsidRPr="005E200D">
              <w:rPr>
                <w:rFonts w:ascii="Nunito" w:hAnsi="Nunito" w:eastAsia="Nunito" w:cs="Nunito"/>
                <w:color w:val="000000" w:themeColor="text1"/>
                <w:sz w:val="21"/>
                <w:szCs w:val="21"/>
              </w:rPr>
              <w:t xml:space="preserve">Carry out all duties in accordance with LMSU policies designed to protect members of staff and students from harassment. </w:t>
            </w:r>
          </w:p>
          <w:p w:rsidRPr="005E200D" w:rsidR="00DB5E23" w:rsidP="005E200D" w:rsidRDefault="00DF5285" w14:paraId="00000045" w14:textId="3B595164">
            <w:pPr>
              <w:widowControl w:val="0"/>
              <w:numPr>
                <w:ilvl w:val="0"/>
                <w:numId w:val="4"/>
              </w:numPr>
              <w:spacing w:line="240" w:lineRule="auto"/>
              <w:ind w:left="360"/>
              <w:rPr>
                <w:rFonts w:ascii="Nunito" w:hAnsi="Nunito" w:eastAsia="Nunito" w:cs="Nunito"/>
                <w:color w:val="000000" w:themeColor="text1"/>
                <w:sz w:val="21"/>
                <w:szCs w:val="21"/>
              </w:rPr>
            </w:pPr>
            <w:r w:rsidRPr="005E200D">
              <w:rPr>
                <w:rFonts w:ascii="Nunito" w:hAnsi="Nunito" w:eastAsia="Nunito" w:cs="Nunito"/>
                <w:color w:val="000000" w:themeColor="text1"/>
                <w:sz w:val="21"/>
                <w:szCs w:val="21"/>
              </w:rPr>
              <w:t xml:space="preserve">To not act in a prejudicial or discriminatory manner towards staff, students, visitors, or members of the public. The postholder should also </w:t>
            </w:r>
            <w:r w:rsidR="00A83705">
              <w:rPr>
                <w:rFonts w:ascii="Nunito" w:hAnsi="Nunito" w:eastAsia="Nunito" w:cs="Nunito"/>
                <w:color w:val="000000" w:themeColor="text1"/>
                <w:sz w:val="21"/>
                <w:szCs w:val="21"/>
              </w:rPr>
              <w:t xml:space="preserve">counter such </w:t>
            </w:r>
            <w:r w:rsidRPr="005E200D">
              <w:rPr>
                <w:rFonts w:ascii="Nunito" w:hAnsi="Nunito" w:eastAsia="Nunito" w:cs="Nunito"/>
                <w:color w:val="000000" w:themeColor="text1"/>
                <w:sz w:val="21"/>
                <w:szCs w:val="21"/>
              </w:rPr>
              <w:t xml:space="preserve">behaviour by challenging or reporting it. </w:t>
            </w:r>
          </w:p>
          <w:p w:rsidRPr="005E200D" w:rsidR="00DB5E23" w:rsidP="005E200D" w:rsidRDefault="00DF5285" w14:paraId="00000046" w14:textId="511852C0">
            <w:pPr>
              <w:widowControl w:val="0"/>
              <w:numPr>
                <w:ilvl w:val="0"/>
                <w:numId w:val="4"/>
              </w:numPr>
              <w:spacing w:line="240" w:lineRule="auto"/>
              <w:ind w:left="360"/>
              <w:rPr>
                <w:rFonts w:ascii="Nunito" w:hAnsi="Nunito" w:eastAsia="Nunito" w:cs="Nunito"/>
                <w:color w:val="000000" w:themeColor="text1"/>
                <w:sz w:val="21"/>
                <w:szCs w:val="21"/>
              </w:rPr>
            </w:pPr>
            <w:r w:rsidRPr="6603C3C3">
              <w:rPr>
                <w:rFonts w:ascii="Nunito" w:hAnsi="Nunito" w:eastAsia="Nunito" w:cs="Nunito"/>
                <w:color w:val="000000" w:themeColor="text1"/>
                <w:sz w:val="21"/>
                <w:szCs w:val="21"/>
              </w:rPr>
              <w:t xml:space="preserve">Take reasonable care of </w:t>
            </w:r>
            <w:r w:rsidRPr="6603C3C3" w:rsidR="60C67A9B">
              <w:rPr>
                <w:rFonts w:ascii="Nunito" w:hAnsi="Nunito" w:eastAsia="Nunito" w:cs="Nunito"/>
                <w:color w:val="000000" w:themeColor="text1"/>
                <w:sz w:val="21"/>
                <w:szCs w:val="21"/>
              </w:rPr>
              <w:t xml:space="preserve">the </w:t>
            </w:r>
            <w:r w:rsidRPr="6603C3C3">
              <w:rPr>
                <w:rFonts w:ascii="Nunito" w:hAnsi="Nunito" w:eastAsia="Nunito" w:cs="Nunito"/>
                <w:color w:val="000000" w:themeColor="text1"/>
                <w:sz w:val="21"/>
                <w:szCs w:val="21"/>
              </w:rPr>
              <w:t>health and safety of self, other people and resources whilst at work to comply with the SU and University Health and Safety Policies, Codes of Practice and local arrangements</w:t>
            </w:r>
            <w:r w:rsidRPr="6603C3C3" w:rsidR="13E18E8D">
              <w:rPr>
                <w:rFonts w:ascii="Nunito" w:hAnsi="Nunito" w:eastAsia="Nunito" w:cs="Nunito"/>
                <w:color w:val="000000" w:themeColor="text1"/>
                <w:sz w:val="21"/>
                <w:szCs w:val="21"/>
              </w:rPr>
              <w:t>.</w:t>
            </w:r>
            <w:r w:rsidRPr="6603C3C3">
              <w:rPr>
                <w:rFonts w:ascii="Nunito" w:hAnsi="Nunito" w:eastAsia="Nunito" w:cs="Nunito"/>
                <w:color w:val="000000" w:themeColor="text1"/>
                <w:sz w:val="21"/>
                <w:szCs w:val="21"/>
              </w:rPr>
              <w:t xml:space="preserve"> </w:t>
            </w:r>
          </w:p>
          <w:p w:rsidRPr="005E200D" w:rsidR="00DB5E23" w:rsidP="005E200D" w:rsidRDefault="00DF5285" w14:paraId="00000047" w14:textId="358D9BEF">
            <w:pPr>
              <w:widowControl w:val="0"/>
              <w:numPr>
                <w:ilvl w:val="0"/>
                <w:numId w:val="4"/>
              </w:numPr>
              <w:spacing w:line="240" w:lineRule="auto"/>
              <w:ind w:left="360"/>
              <w:rPr>
                <w:rFonts w:ascii="Nunito" w:hAnsi="Nunito" w:eastAsia="Nunito" w:cs="Nunito"/>
                <w:color w:val="000000" w:themeColor="text1"/>
                <w:sz w:val="21"/>
                <w:szCs w:val="21"/>
              </w:rPr>
            </w:pPr>
            <w:r w:rsidRPr="6603C3C3">
              <w:rPr>
                <w:rFonts w:ascii="Nunito" w:hAnsi="Nunito" w:eastAsia="Nunito" w:cs="Nunito"/>
                <w:color w:val="000000" w:themeColor="text1"/>
                <w:sz w:val="21"/>
                <w:szCs w:val="21"/>
              </w:rPr>
              <w:t xml:space="preserve">Cooperate with the line manager or any other person with specific responsibility for health and safety, to enable the SU’s and </w:t>
            </w:r>
            <w:r w:rsidRPr="6603C3C3" w:rsidR="00A83705">
              <w:rPr>
                <w:rFonts w:ascii="Nunito" w:hAnsi="Nunito" w:eastAsia="Nunito" w:cs="Nunito"/>
                <w:color w:val="000000" w:themeColor="text1"/>
                <w:sz w:val="21"/>
                <w:szCs w:val="21"/>
              </w:rPr>
              <w:t xml:space="preserve">the </w:t>
            </w:r>
            <w:r w:rsidRPr="6603C3C3">
              <w:rPr>
                <w:rFonts w:ascii="Nunito" w:hAnsi="Nunito" w:eastAsia="Nunito" w:cs="Nunito"/>
                <w:color w:val="000000" w:themeColor="text1"/>
                <w:sz w:val="21"/>
                <w:szCs w:val="21"/>
              </w:rPr>
              <w:t>University’s responsibilities under the Health and Safety at Work Act to be performed</w:t>
            </w:r>
            <w:r w:rsidRPr="6603C3C3" w:rsidR="30DE1472">
              <w:rPr>
                <w:rFonts w:ascii="Nunito" w:hAnsi="Nunito" w:eastAsia="Nunito" w:cs="Nunito"/>
                <w:color w:val="000000" w:themeColor="text1"/>
                <w:sz w:val="21"/>
                <w:szCs w:val="21"/>
              </w:rPr>
              <w:t>.</w:t>
            </w:r>
          </w:p>
          <w:p w:rsidRPr="005E200D" w:rsidR="00DB5E23" w:rsidP="005E200D" w:rsidRDefault="00DF5285" w14:paraId="00000048" w14:textId="35966ECB">
            <w:pPr>
              <w:widowControl w:val="0"/>
              <w:numPr>
                <w:ilvl w:val="0"/>
                <w:numId w:val="4"/>
              </w:numPr>
              <w:spacing w:line="240" w:lineRule="auto"/>
              <w:ind w:left="360"/>
              <w:rPr>
                <w:rFonts w:ascii="Nunito" w:hAnsi="Nunito" w:eastAsia="Nunito" w:cs="Nunito"/>
                <w:color w:val="000000" w:themeColor="text1"/>
                <w:sz w:val="21"/>
                <w:szCs w:val="21"/>
              </w:rPr>
            </w:pPr>
            <w:r w:rsidRPr="6603C3C3">
              <w:rPr>
                <w:rFonts w:ascii="Nunito" w:hAnsi="Nunito" w:eastAsia="Nunito" w:cs="Nunito"/>
                <w:color w:val="000000" w:themeColor="text1"/>
                <w:sz w:val="21"/>
                <w:szCs w:val="21"/>
              </w:rPr>
              <w:t>Demonstrate a commitment to working in a democratic environment</w:t>
            </w:r>
            <w:r w:rsidRPr="6603C3C3" w:rsidR="1EA53D70">
              <w:rPr>
                <w:rFonts w:ascii="Nunito" w:hAnsi="Nunito" w:eastAsia="Nunito" w:cs="Nunito"/>
                <w:color w:val="000000" w:themeColor="text1"/>
                <w:sz w:val="21"/>
                <w:szCs w:val="21"/>
              </w:rPr>
              <w:t>.</w:t>
            </w:r>
            <w:r w:rsidRPr="6603C3C3">
              <w:rPr>
                <w:rFonts w:ascii="Nunito" w:hAnsi="Nunito" w:eastAsia="Nunito" w:cs="Nunito"/>
                <w:color w:val="000000" w:themeColor="text1"/>
                <w:sz w:val="21"/>
                <w:szCs w:val="21"/>
              </w:rPr>
              <w:t xml:space="preserve"> </w:t>
            </w:r>
          </w:p>
          <w:p w:rsidRPr="005E200D" w:rsidR="00DB5E23" w:rsidP="005E200D" w:rsidRDefault="00DF5285" w14:paraId="00000049" w14:textId="46F88648">
            <w:pPr>
              <w:widowControl w:val="0"/>
              <w:numPr>
                <w:ilvl w:val="0"/>
                <w:numId w:val="4"/>
              </w:numPr>
              <w:spacing w:line="240" w:lineRule="auto"/>
              <w:ind w:left="360" w:right="269"/>
              <w:rPr>
                <w:rFonts w:ascii="Nunito" w:hAnsi="Nunito" w:eastAsia="Nunito" w:cs="Nunito"/>
                <w:color w:val="000000" w:themeColor="text1"/>
                <w:sz w:val="21"/>
                <w:szCs w:val="21"/>
              </w:rPr>
            </w:pPr>
            <w:r w:rsidRPr="6603C3C3">
              <w:rPr>
                <w:rFonts w:ascii="Nunito" w:hAnsi="Nunito" w:eastAsia="Nunito" w:cs="Nunito"/>
                <w:color w:val="000000" w:themeColor="text1"/>
                <w:sz w:val="21"/>
                <w:szCs w:val="21"/>
              </w:rPr>
              <w:t xml:space="preserve">To carry out any other relevant tasks </w:t>
            </w:r>
            <w:r w:rsidRPr="6603C3C3" w:rsidR="00A83705">
              <w:rPr>
                <w:rFonts w:ascii="Nunito" w:hAnsi="Nunito" w:eastAsia="Nunito" w:cs="Nunito"/>
                <w:color w:val="000000" w:themeColor="text1"/>
                <w:sz w:val="21"/>
                <w:szCs w:val="21"/>
              </w:rPr>
              <w:t>to</w:t>
            </w:r>
            <w:r w:rsidRPr="6603C3C3">
              <w:rPr>
                <w:rFonts w:ascii="Nunito" w:hAnsi="Nunito" w:eastAsia="Nunito" w:cs="Nunito"/>
                <w:color w:val="000000" w:themeColor="text1"/>
                <w:sz w:val="21"/>
                <w:szCs w:val="21"/>
              </w:rPr>
              <w:t xml:space="preserve"> </w:t>
            </w:r>
            <w:r w:rsidRPr="6603C3C3" w:rsidR="0E319C8B">
              <w:rPr>
                <w:rFonts w:ascii="Nunito" w:hAnsi="Nunito" w:eastAsia="Nunito" w:cs="Nunito"/>
                <w:color w:val="000000" w:themeColor="text1"/>
                <w:sz w:val="21"/>
                <w:szCs w:val="21"/>
              </w:rPr>
              <w:t>fulfil</w:t>
            </w:r>
            <w:r w:rsidRPr="6603C3C3">
              <w:rPr>
                <w:rFonts w:ascii="Nunito" w:hAnsi="Nunito" w:eastAsia="Nunito" w:cs="Nunito"/>
                <w:color w:val="000000" w:themeColor="text1"/>
                <w:sz w:val="21"/>
                <w:szCs w:val="21"/>
              </w:rPr>
              <w:t xml:space="preserve"> the overall requirements of the post and assist with the smooth running of the Union’s elections</w:t>
            </w:r>
            <w:r w:rsidRPr="6603C3C3" w:rsidR="4CF016A3">
              <w:rPr>
                <w:rFonts w:ascii="Nunito" w:hAnsi="Nunito" w:eastAsia="Nunito" w:cs="Nunito"/>
                <w:color w:val="000000" w:themeColor="text1"/>
                <w:sz w:val="21"/>
                <w:szCs w:val="21"/>
              </w:rPr>
              <w:t>.</w:t>
            </w:r>
          </w:p>
          <w:p w:rsidRPr="005E200D" w:rsidR="00DB5E23" w:rsidP="005E200D" w:rsidRDefault="00DF5285" w14:paraId="0000004A" w14:textId="774C9C79">
            <w:pPr>
              <w:widowControl w:val="0"/>
              <w:numPr>
                <w:ilvl w:val="0"/>
                <w:numId w:val="4"/>
              </w:numPr>
              <w:spacing w:line="240" w:lineRule="auto"/>
              <w:ind w:left="360"/>
              <w:rPr>
                <w:rFonts w:ascii="Nunito" w:hAnsi="Nunito" w:eastAsia="Nunito" w:cs="Nunito"/>
                <w:color w:val="000000" w:themeColor="text1"/>
                <w:sz w:val="21"/>
                <w:szCs w:val="21"/>
              </w:rPr>
            </w:pPr>
            <w:r w:rsidRPr="6603C3C3">
              <w:rPr>
                <w:rFonts w:ascii="Nunito" w:hAnsi="Nunito" w:eastAsia="Nunito" w:cs="Nunito"/>
                <w:color w:val="000000" w:themeColor="text1"/>
                <w:sz w:val="21"/>
                <w:szCs w:val="21"/>
              </w:rPr>
              <w:t>The job holder may undertake other duties of a reasonable nature, as may be determined by the postholder’s line manager from time to time, in consultation with the postholder</w:t>
            </w:r>
            <w:r w:rsidRPr="6603C3C3" w:rsidR="79F0FBBA">
              <w:rPr>
                <w:rFonts w:ascii="Nunito" w:hAnsi="Nunito" w:eastAsia="Nunito" w:cs="Nunito"/>
                <w:color w:val="000000" w:themeColor="text1"/>
                <w:sz w:val="21"/>
                <w:szCs w:val="21"/>
              </w:rPr>
              <w:t>.</w:t>
            </w:r>
          </w:p>
          <w:p w:rsidRPr="005E200D" w:rsidR="00DB5E23" w:rsidP="005E200D" w:rsidRDefault="00DF5285" w14:paraId="0000004B" w14:textId="71C0444A">
            <w:pPr>
              <w:widowControl w:val="0"/>
              <w:numPr>
                <w:ilvl w:val="0"/>
                <w:numId w:val="4"/>
              </w:numPr>
              <w:spacing w:line="240" w:lineRule="auto"/>
              <w:ind w:left="360"/>
              <w:rPr>
                <w:rFonts w:ascii="Nunito" w:hAnsi="Nunito" w:eastAsia="Nunito" w:cs="Nunito"/>
                <w:color w:val="000000" w:themeColor="text1"/>
                <w:sz w:val="21"/>
                <w:szCs w:val="21"/>
              </w:rPr>
            </w:pPr>
            <w:r w:rsidRPr="6603C3C3">
              <w:rPr>
                <w:rFonts w:ascii="Nunito" w:hAnsi="Nunito" w:eastAsia="Nunito" w:cs="Nunito"/>
                <w:color w:val="000000" w:themeColor="text1"/>
                <w:sz w:val="21"/>
                <w:szCs w:val="21"/>
              </w:rPr>
              <w:t xml:space="preserve">The job description may be </w:t>
            </w:r>
            <w:r w:rsidRPr="6603C3C3" w:rsidR="4AD343D8">
              <w:rPr>
                <w:rFonts w:ascii="Nunito" w:hAnsi="Nunito" w:eastAsia="Nunito" w:cs="Nunito"/>
                <w:color w:val="000000" w:themeColor="text1"/>
                <w:sz w:val="21"/>
                <w:szCs w:val="21"/>
              </w:rPr>
              <w:t>amended</w:t>
            </w:r>
            <w:r w:rsidRPr="6603C3C3">
              <w:rPr>
                <w:rFonts w:ascii="Nunito" w:hAnsi="Nunito" w:eastAsia="Nunito" w:cs="Nunito"/>
                <w:color w:val="000000" w:themeColor="text1"/>
                <w:sz w:val="21"/>
                <w:szCs w:val="21"/>
              </w:rPr>
              <w:t xml:space="preserve"> from time to time </w:t>
            </w:r>
            <w:r w:rsidRPr="6603C3C3" w:rsidR="6D54C0AE">
              <w:rPr>
                <w:rFonts w:ascii="Nunito" w:hAnsi="Nunito" w:eastAsia="Nunito" w:cs="Nunito"/>
                <w:color w:val="000000" w:themeColor="text1"/>
                <w:sz w:val="21"/>
                <w:szCs w:val="21"/>
              </w:rPr>
              <w:t>following</w:t>
            </w:r>
            <w:r w:rsidRPr="6603C3C3">
              <w:rPr>
                <w:rFonts w:ascii="Nunito" w:hAnsi="Nunito" w:eastAsia="Nunito" w:cs="Nunito"/>
                <w:color w:val="000000" w:themeColor="text1"/>
                <w:sz w:val="21"/>
                <w:szCs w:val="21"/>
              </w:rPr>
              <w:t xml:space="preserve"> discussion with the post holder</w:t>
            </w:r>
            <w:r w:rsidRPr="6603C3C3" w:rsidR="1E68EDCA">
              <w:rPr>
                <w:rFonts w:ascii="Nunito" w:hAnsi="Nunito" w:eastAsia="Nunito" w:cs="Nunito"/>
                <w:color w:val="000000" w:themeColor="text1"/>
                <w:sz w:val="21"/>
                <w:szCs w:val="21"/>
              </w:rPr>
              <w:t>.</w:t>
            </w:r>
            <w:r w:rsidRPr="6603C3C3">
              <w:rPr>
                <w:rFonts w:ascii="Nunito" w:hAnsi="Nunito" w:eastAsia="Nunito" w:cs="Nunito"/>
                <w:color w:val="000000" w:themeColor="text1"/>
                <w:sz w:val="21"/>
                <w:szCs w:val="21"/>
              </w:rPr>
              <w:t xml:space="preserve"> </w:t>
            </w:r>
          </w:p>
          <w:p w:rsidRPr="005E200D" w:rsidR="00DB5E23" w:rsidP="005E200D" w:rsidRDefault="00DF5285" w14:paraId="0000004C" w14:textId="45EAC900">
            <w:pPr>
              <w:widowControl w:val="0"/>
              <w:numPr>
                <w:ilvl w:val="0"/>
                <w:numId w:val="4"/>
              </w:numPr>
              <w:spacing w:line="240" w:lineRule="auto"/>
              <w:ind w:left="360"/>
              <w:rPr>
                <w:rFonts w:ascii="Nunito" w:hAnsi="Nunito" w:eastAsia="Nunito" w:cs="Nunito"/>
                <w:color w:val="000000" w:themeColor="text1"/>
                <w:sz w:val="21"/>
                <w:szCs w:val="21"/>
              </w:rPr>
            </w:pPr>
            <w:r w:rsidRPr="6603C3C3">
              <w:rPr>
                <w:rFonts w:ascii="Nunito" w:hAnsi="Nunito" w:eastAsia="Nunito" w:cs="Nunito"/>
                <w:color w:val="000000" w:themeColor="text1"/>
                <w:sz w:val="21"/>
                <w:szCs w:val="21"/>
              </w:rPr>
              <w:t xml:space="preserve">The duties described above are not an exhaustive </w:t>
            </w:r>
            <w:r w:rsidRPr="6603C3C3" w:rsidR="3A222AE1">
              <w:rPr>
                <w:rFonts w:ascii="Nunito" w:hAnsi="Nunito" w:eastAsia="Nunito" w:cs="Nunito"/>
                <w:color w:val="000000" w:themeColor="text1"/>
                <w:sz w:val="21"/>
                <w:szCs w:val="21"/>
              </w:rPr>
              <w:t>list but</w:t>
            </w:r>
            <w:r w:rsidRPr="6603C3C3">
              <w:rPr>
                <w:rFonts w:ascii="Nunito" w:hAnsi="Nunito" w:eastAsia="Nunito" w:cs="Nunito"/>
                <w:color w:val="000000" w:themeColor="text1"/>
                <w:sz w:val="21"/>
                <w:szCs w:val="21"/>
              </w:rPr>
              <w:t xml:space="preserve"> are int</w:t>
            </w:r>
            <w:r w:rsidRPr="6603C3C3" w:rsidR="374142BD">
              <w:rPr>
                <w:rFonts w:ascii="Nunito" w:hAnsi="Nunito" w:eastAsia="Nunito" w:cs="Nunito"/>
                <w:color w:val="000000" w:themeColor="text1"/>
                <w:sz w:val="21"/>
                <w:szCs w:val="21"/>
              </w:rPr>
              <w:t xml:space="preserve">ended to </w:t>
            </w:r>
            <w:r w:rsidRPr="6603C3C3" w:rsidR="7F4423DB">
              <w:rPr>
                <w:rFonts w:ascii="Nunito" w:hAnsi="Nunito" w:eastAsia="Nunito" w:cs="Nunito"/>
                <w:color w:val="000000" w:themeColor="text1"/>
                <w:sz w:val="21"/>
                <w:szCs w:val="21"/>
              </w:rPr>
              <w:t>illustrate</w:t>
            </w:r>
            <w:r w:rsidRPr="6603C3C3">
              <w:rPr>
                <w:rFonts w:ascii="Nunito" w:hAnsi="Nunito" w:eastAsia="Nunito" w:cs="Nunito"/>
                <w:color w:val="000000" w:themeColor="text1"/>
                <w:sz w:val="21"/>
                <w:szCs w:val="21"/>
              </w:rPr>
              <w:t xml:space="preserve"> of the level and type of work required</w:t>
            </w:r>
            <w:r w:rsidRPr="6603C3C3" w:rsidR="7E89DB25">
              <w:rPr>
                <w:rFonts w:ascii="Nunito" w:hAnsi="Nunito" w:eastAsia="Nunito" w:cs="Nunito"/>
                <w:color w:val="000000" w:themeColor="text1"/>
                <w:sz w:val="21"/>
                <w:szCs w:val="21"/>
              </w:rPr>
              <w:t>.</w:t>
            </w:r>
            <w:r w:rsidRPr="6603C3C3">
              <w:rPr>
                <w:rFonts w:ascii="Nunito" w:hAnsi="Nunito" w:eastAsia="Nunito" w:cs="Nunito"/>
                <w:color w:val="000000" w:themeColor="text1"/>
                <w:sz w:val="21"/>
                <w:szCs w:val="21"/>
              </w:rPr>
              <w:t xml:space="preserve"> </w:t>
            </w:r>
          </w:p>
          <w:p w:rsidR="00DB5E23" w:rsidP="005E200D" w:rsidRDefault="00DF5285" w14:paraId="0000004D" w14:textId="64EABA21">
            <w:pPr>
              <w:widowControl w:val="0"/>
              <w:numPr>
                <w:ilvl w:val="0"/>
                <w:numId w:val="4"/>
              </w:numPr>
              <w:spacing w:line="240" w:lineRule="auto"/>
              <w:ind w:left="360"/>
              <w:rPr>
                <w:rFonts w:ascii="Nunito" w:hAnsi="Nunito" w:eastAsia="Nunito" w:cs="Nunito"/>
                <w:sz w:val="21"/>
                <w:szCs w:val="21"/>
              </w:rPr>
            </w:pPr>
            <w:r w:rsidRPr="6603C3C3">
              <w:rPr>
                <w:rFonts w:ascii="Nunito" w:hAnsi="Nunito" w:eastAsia="Nunito" w:cs="Nunito"/>
                <w:color w:val="000000" w:themeColor="text1"/>
                <w:sz w:val="21"/>
                <w:szCs w:val="21"/>
              </w:rPr>
              <w:t>This job description does not constitute part of the contract of employment</w:t>
            </w:r>
            <w:r w:rsidRPr="6603C3C3" w:rsidR="63D9C505">
              <w:rPr>
                <w:rFonts w:ascii="Nunito" w:hAnsi="Nunito" w:eastAsia="Nunito" w:cs="Nunito"/>
                <w:color w:val="000000" w:themeColor="text1"/>
                <w:sz w:val="21"/>
                <w:szCs w:val="21"/>
              </w:rPr>
              <w:t>.</w:t>
            </w:r>
          </w:p>
        </w:tc>
      </w:tr>
      <w:tr w:rsidR="00DB5E23" w:rsidTr="6CA2F513" w14:paraId="1F3A8E54" w14:textId="77777777">
        <w:trPr>
          <w:trHeight w:val="3900"/>
        </w:trPr>
        <w:tc>
          <w:tcPr>
            <w:tcW w:w="10488" w:type="dxa"/>
            <w:gridSpan w:val="2"/>
            <w:tcMar>
              <w:top w:w="100" w:type="dxa"/>
              <w:left w:w="100" w:type="dxa"/>
              <w:bottom w:w="100" w:type="dxa"/>
              <w:right w:w="100" w:type="dxa"/>
            </w:tcMar>
          </w:tcPr>
          <w:p w:rsidR="00DB5E23" w:rsidRDefault="00DF5285" w14:paraId="00000051" w14:textId="77777777">
            <w:pPr>
              <w:widowControl w:val="0"/>
              <w:spacing w:line="240" w:lineRule="auto"/>
              <w:ind w:left="241"/>
              <w:rPr>
                <w:rFonts w:ascii="Nunito" w:hAnsi="Nunito" w:eastAsia="Nunito" w:cs="Nunito"/>
                <w:b/>
                <w:sz w:val="21"/>
                <w:szCs w:val="21"/>
              </w:rPr>
            </w:pPr>
            <w:r>
              <w:rPr>
                <w:rFonts w:ascii="Nunito" w:hAnsi="Nunito" w:eastAsia="Nunito" w:cs="Nunito"/>
                <w:b/>
                <w:sz w:val="21"/>
                <w:szCs w:val="21"/>
              </w:rPr>
              <w:t xml:space="preserve">Review Clause: </w:t>
            </w:r>
          </w:p>
          <w:p w:rsidR="00DB5E23" w:rsidRDefault="00DB5E23" w14:paraId="00000052" w14:textId="77777777">
            <w:pPr>
              <w:widowControl w:val="0"/>
              <w:spacing w:line="240" w:lineRule="auto"/>
              <w:ind w:left="241"/>
              <w:rPr>
                <w:rFonts w:ascii="Nunito" w:hAnsi="Nunito" w:eastAsia="Nunito" w:cs="Nunito"/>
                <w:b/>
                <w:sz w:val="21"/>
                <w:szCs w:val="21"/>
              </w:rPr>
            </w:pPr>
          </w:p>
          <w:p w:rsidR="00DB5E23" w:rsidRDefault="00DF5285" w14:paraId="00000053" w14:textId="773995FE">
            <w:pPr>
              <w:widowControl w:val="0"/>
              <w:spacing w:line="240" w:lineRule="auto"/>
              <w:ind w:left="241"/>
              <w:rPr>
                <w:rFonts w:ascii="Nunito" w:hAnsi="Nunito" w:eastAsia="Nunito" w:cs="Nunito"/>
                <w:sz w:val="21"/>
                <w:szCs w:val="21"/>
                <w:u w:val="single"/>
              </w:rPr>
            </w:pPr>
            <w:r>
              <w:rPr>
                <w:rFonts w:ascii="Nunito" w:hAnsi="Nunito" w:eastAsia="Nunito" w:cs="Nunito"/>
                <w:sz w:val="21"/>
                <w:szCs w:val="21"/>
              </w:rPr>
              <w:t xml:space="preserve">This is a description of the job as it is presently constituted. It is the SU’s practice to periodically </w:t>
            </w:r>
            <w:r w:rsidR="00884BF5">
              <w:rPr>
                <w:rFonts w:ascii="Nunito" w:hAnsi="Nunito" w:eastAsia="Nunito" w:cs="Nunito"/>
                <w:sz w:val="21"/>
                <w:szCs w:val="21"/>
              </w:rPr>
              <w:t>review job descriptions and update them to ensure they accurately reflect the job to be performed</w:t>
            </w:r>
            <w:r>
              <w:rPr>
                <w:rFonts w:ascii="Nunito" w:hAnsi="Nunito" w:eastAsia="Nunito" w:cs="Nunito"/>
                <w:sz w:val="21"/>
                <w:szCs w:val="21"/>
              </w:rPr>
              <w:t xml:space="preserve"> or to incorporate proposed reasonable changes. This procedure is conducted jointly by each manager in consultation with the individual whose job description is being reviewed. All staff are expected to participate fully in such discussions. When a manager seeks to amend or vary the job description</w:t>
            </w:r>
            <w:r w:rsidR="00884BF5">
              <w:rPr>
                <w:rFonts w:ascii="Nunito" w:hAnsi="Nunito" w:eastAsia="Nunito" w:cs="Nunito"/>
                <w:sz w:val="21"/>
                <w:szCs w:val="21"/>
              </w:rPr>
              <w:t>, they</w:t>
            </w:r>
            <w:r>
              <w:rPr>
                <w:rFonts w:ascii="Nunito" w:hAnsi="Nunito" w:eastAsia="Nunito" w:cs="Nunito"/>
                <w:sz w:val="21"/>
                <w:szCs w:val="21"/>
              </w:rPr>
              <w:t xml:space="preserve"> will </w:t>
            </w:r>
            <w:r w:rsidR="00884BF5">
              <w:rPr>
                <w:rFonts w:ascii="Nunito" w:hAnsi="Nunito" w:eastAsia="Nunito" w:cs="Nunito"/>
                <w:sz w:val="21"/>
                <w:szCs w:val="21"/>
              </w:rPr>
              <w:t xml:space="preserve">do so with the employee's agreement, </w:t>
            </w:r>
            <w:r w:rsidR="005E200D">
              <w:rPr>
                <w:rFonts w:ascii="Nunito" w:hAnsi="Nunito" w:eastAsia="Nunito" w:cs="Nunito"/>
                <w:sz w:val="21"/>
                <w:szCs w:val="21"/>
              </w:rPr>
              <w:t>taking into account</w:t>
            </w:r>
            <w:r w:rsidR="00884BF5">
              <w:rPr>
                <w:rFonts w:ascii="Nunito" w:hAnsi="Nunito" w:eastAsia="Nunito" w:cs="Nunito"/>
                <w:sz w:val="21"/>
                <w:szCs w:val="21"/>
              </w:rPr>
              <w:t xml:space="preserve"> any representations the employee</w:t>
            </w:r>
            <w:r>
              <w:rPr>
                <w:rFonts w:ascii="Nunito" w:hAnsi="Nunito" w:eastAsia="Nunito" w:cs="Nunito"/>
                <w:sz w:val="21"/>
                <w:szCs w:val="21"/>
              </w:rPr>
              <w:t xml:space="preserve"> may wish to make. Where agreement is not possible, the manager will confirm the changes to the job description to the employee in writing, together with the date on which the changes will take effect. The manager will provide an explanation as to why any representations have been unsuccessful, by whatever means </w:t>
            </w:r>
            <w:r w:rsidR="00884BF5">
              <w:rPr>
                <w:rFonts w:ascii="Nunito" w:hAnsi="Nunito" w:eastAsia="Nunito" w:cs="Nunito"/>
                <w:sz w:val="21"/>
                <w:szCs w:val="21"/>
              </w:rPr>
              <w:t>are</w:t>
            </w:r>
            <w:r>
              <w:rPr>
                <w:rFonts w:ascii="Nunito" w:hAnsi="Nunito" w:eastAsia="Nunito" w:cs="Nunito"/>
                <w:sz w:val="21"/>
                <w:szCs w:val="21"/>
              </w:rPr>
              <w:t xml:space="preserve"> appropriate. Where changes are made to a job description, consideration will be given to whether the post should be subject to re-evaluation depending on the extent and scope of the changes.</w:t>
            </w:r>
          </w:p>
        </w:tc>
      </w:tr>
    </w:tbl>
    <w:p w:rsidR="00DB5E23" w:rsidRDefault="00DB5E23" w14:paraId="00000057" w14:textId="77777777">
      <w:pPr>
        <w:widowControl w:val="0"/>
        <w:pBdr>
          <w:top w:val="nil"/>
          <w:left w:val="nil"/>
          <w:bottom w:val="nil"/>
          <w:right w:val="nil"/>
          <w:between w:val="nil"/>
        </w:pBdr>
        <w:rPr>
          <w:rFonts w:ascii="Nunito" w:hAnsi="Nunito" w:eastAsia="Nunito" w:cs="Nunito"/>
          <w:color w:val="000000"/>
        </w:rPr>
      </w:pPr>
    </w:p>
    <w:p w:rsidR="00DB5E23" w:rsidRDefault="00DB5E23" w14:paraId="00000058" w14:textId="77777777">
      <w:pPr>
        <w:widowControl w:val="0"/>
        <w:pBdr>
          <w:top w:val="nil"/>
          <w:left w:val="nil"/>
          <w:bottom w:val="nil"/>
          <w:right w:val="nil"/>
          <w:between w:val="nil"/>
        </w:pBdr>
        <w:rPr>
          <w:rFonts w:ascii="Nunito" w:hAnsi="Nunito" w:eastAsia="Nunito" w:cs="Nunito"/>
          <w:color w:val="000000"/>
        </w:rPr>
      </w:pPr>
    </w:p>
    <w:p w:rsidR="00DB5E23" w:rsidRDefault="00DF5285" w14:paraId="00000059" w14:textId="77777777">
      <w:pPr>
        <w:widowControl w:val="0"/>
        <w:pBdr>
          <w:top w:val="nil"/>
          <w:left w:val="nil"/>
          <w:bottom w:val="nil"/>
          <w:right w:val="nil"/>
          <w:between w:val="nil"/>
        </w:pBdr>
        <w:spacing w:line="240" w:lineRule="auto"/>
        <w:rPr>
          <w:rFonts w:ascii="Nunito" w:hAnsi="Nunito" w:eastAsia="Nunito" w:cs="Nunito"/>
          <w:b/>
          <w:color w:val="000000"/>
          <w:sz w:val="19"/>
          <w:szCs w:val="19"/>
        </w:rPr>
      </w:pPr>
      <w:r>
        <w:rPr>
          <w:rFonts w:ascii="Nunito" w:hAnsi="Nunito" w:eastAsia="Nunito" w:cs="Nunito"/>
          <w:b/>
          <w:color w:val="000000"/>
          <w:sz w:val="19"/>
          <w:szCs w:val="19"/>
        </w:rPr>
        <w:t>Personal Specification</w:t>
      </w:r>
    </w:p>
    <w:p w:rsidR="00DB5E23" w:rsidRDefault="00DB5E23" w14:paraId="0000005A" w14:textId="77777777">
      <w:pPr>
        <w:widowControl w:val="0"/>
        <w:pBdr>
          <w:top w:val="nil"/>
          <w:left w:val="nil"/>
          <w:bottom w:val="nil"/>
          <w:right w:val="nil"/>
          <w:between w:val="nil"/>
        </w:pBdr>
        <w:spacing w:line="240" w:lineRule="auto"/>
        <w:rPr>
          <w:rFonts w:ascii="Nunito" w:hAnsi="Nunito" w:eastAsia="Nunito" w:cs="Nunito"/>
          <w:b/>
          <w:sz w:val="19"/>
          <w:szCs w:val="19"/>
        </w:rPr>
      </w:pPr>
    </w:p>
    <w:tbl>
      <w:tblPr>
        <w:tblStyle w:val="a0"/>
        <w:tblW w:w="0" w:type="auto"/>
        <w:tblInd w:w="151"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ook w:val="0600" w:firstRow="0" w:lastRow="0" w:firstColumn="0" w:lastColumn="0" w:noHBand="1" w:noVBand="1"/>
      </w:tblPr>
      <w:tblGrid>
        <w:gridCol w:w="2323"/>
        <w:gridCol w:w="4790"/>
        <w:gridCol w:w="2224"/>
        <w:gridCol w:w="1192"/>
      </w:tblGrid>
      <w:tr w:rsidR="00DB5E23" w:rsidTr="6CA2F513" w14:paraId="7A5F7769" w14:textId="77777777">
        <w:trPr>
          <w:trHeight w:val="464"/>
        </w:trPr>
        <w:tc>
          <w:tcPr>
            <w:tcW w:w="0" w:type="auto"/>
            <w:shd w:val="clear" w:color="auto" w:fill="C0504D" w:themeFill="accent2"/>
            <w:tcMar>
              <w:top w:w="100" w:type="dxa"/>
              <w:left w:w="100" w:type="dxa"/>
              <w:bottom w:w="100" w:type="dxa"/>
              <w:right w:w="100" w:type="dxa"/>
            </w:tcMar>
          </w:tcPr>
          <w:p w:rsidR="00DB5E23" w:rsidRDefault="00DF5285" w14:paraId="0000005B" w14:textId="77777777">
            <w:pPr>
              <w:widowControl w:val="0"/>
              <w:pBdr>
                <w:top w:val="nil"/>
                <w:left w:val="nil"/>
                <w:bottom w:val="nil"/>
                <w:right w:val="nil"/>
                <w:between w:val="nil"/>
              </w:pBdr>
              <w:spacing w:line="240" w:lineRule="auto"/>
              <w:jc w:val="center"/>
              <w:rPr>
                <w:rFonts w:ascii="Nunito" w:hAnsi="Nunito" w:eastAsia="Nunito" w:cs="Nunito"/>
                <w:b/>
                <w:sz w:val="19"/>
                <w:szCs w:val="19"/>
              </w:rPr>
            </w:pPr>
            <w:r>
              <w:rPr>
                <w:rFonts w:ascii="Nunito" w:hAnsi="Nunito" w:eastAsia="Nunito" w:cs="Nunito"/>
                <w:b/>
                <w:sz w:val="19"/>
                <w:szCs w:val="19"/>
              </w:rPr>
              <w:t xml:space="preserve">Attributes </w:t>
            </w:r>
          </w:p>
        </w:tc>
        <w:tc>
          <w:tcPr>
            <w:tcW w:w="0" w:type="auto"/>
            <w:shd w:val="clear" w:color="auto" w:fill="C0504D" w:themeFill="accent2"/>
            <w:tcMar>
              <w:top w:w="100" w:type="dxa"/>
              <w:left w:w="100" w:type="dxa"/>
              <w:bottom w:w="100" w:type="dxa"/>
              <w:right w:w="100" w:type="dxa"/>
            </w:tcMar>
          </w:tcPr>
          <w:p w:rsidR="00DB5E23" w:rsidRDefault="00DF5285" w14:paraId="0000005C" w14:textId="77777777">
            <w:pPr>
              <w:widowControl w:val="0"/>
              <w:pBdr>
                <w:top w:val="nil"/>
                <w:left w:val="nil"/>
                <w:bottom w:val="nil"/>
                <w:right w:val="nil"/>
                <w:between w:val="nil"/>
              </w:pBdr>
              <w:spacing w:line="240" w:lineRule="auto"/>
              <w:jc w:val="center"/>
              <w:rPr>
                <w:rFonts w:ascii="Nunito" w:hAnsi="Nunito" w:eastAsia="Nunito" w:cs="Nunito"/>
                <w:b/>
                <w:sz w:val="19"/>
                <w:szCs w:val="19"/>
              </w:rPr>
            </w:pPr>
            <w:r>
              <w:rPr>
                <w:rFonts w:ascii="Nunito" w:hAnsi="Nunito" w:eastAsia="Nunito" w:cs="Nunito"/>
                <w:b/>
                <w:sz w:val="19"/>
                <w:szCs w:val="19"/>
              </w:rPr>
              <w:t xml:space="preserve">Relevant Criteria </w:t>
            </w:r>
          </w:p>
        </w:tc>
        <w:tc>
          <w:tcPr>
            <w:tcW w:w="0" w:type="auto"/>
            <w:shd w:val="clear" w:color="auto" w:fill="C0504D" w:themeFill="accent2"/>
            <w:tcMar>
              <w:top w:w="100" w:type="dxa"/>
              <w:left w:w="100" w:type="dxa"/>
              <w:bottom w:w="100" w:type="dxa"/>
              <w:right w:w="100" w:type="dxa"/>
            </w:tcMar>
          </w:tcPr>
          <w:p w:rsidR="00DB5E23" w:rsidRDefault="00DF5285" w14:paraId="0000005D" w14:textId="77777777">
            <w:pPr>
              <w:widowControl w:val="0"/>
              <w:pBdr>
                <w:top w:val="nil"/>
                <w:left w:val="nil"/>
                <w:bottom w:val="nil"/>
                <w:right w:val="nil"/>
                <w:between w:val="nil"/>
              </w:pBdr>
              <w:spacing w:line="240" w:lineRule="auto"/>
              <w:jc w:val="center"/>
              <w:rPr>
                <w:rFonts w:ascii="Nunito" w:hAnsi="Nunito" w:eastAsia="Nunito" w:cs="Nunito"/>
                <w:b/>
                <w:sz w:val="19"/>
                <w:szCs w:val="19"/>
              </w:rPr>
            </w:pPr>
            <w:r>
              <w:rPr>
                <w:rFonts w:ascii="Nunito" w:hAnsi="Nunito" w:eastAsia="Nunito" w:cs="Nunito"/>
                <w:b/>
                <w:sz w:val="19"/>
                <w:szCs w:val="19"/>
              </w:rPr>
              <w:t xml:space="preserve">How Identified </w:t>
            </w:r>
          </w:p>
        </w:tc>
        <w:tc>
          <w:tcPr>
            <w:tcW w:w="0" w:type="auto"/>
            <w:shd w:val="clear" w:color="auto" w:fill="C0504D" w:themeFill="accent2"/>
            <w:tcMar>
              <w:top w:w="100" w:type="dxa"/>
              <w:left w:w="100" w:type="dxa"/>
              <w:bottom w:w="100" w:type="dxa"/>
              <w:right w:w="100" w:type="dxa"/>
            </w:tcMar>
          </w:tcPr>
          <w:p w:rsidR="00DB5E23" w:rsidRDefault="00DF5285" w14:paraId="0000005E" w14:textId="77777777">
            <w:pPr>
              <w:widowControl w:val="0"/>
              <w:pBdr>
                <w:top w:val="nil"/>
                <w:left w:val="nil"/>
                <w:bottom w:val="nil"/>
                <w:right w:val="nil"/>
                <w:between w:val="nil"/>
              </w:pBdr>
              <w:spacing w:line="240" w:lineRule="auto"/>
              <w:jc w:val="center"/>
              <w:rPr>
                <w:rFonts w:ascii="Nunito" w:hAnsi="Nunito" w:eastAsia="Nunito" w:cs="Nunito"/>
                <w:b/>
                <w:sz w:val="19"/>
                <w:szCs w:val="19"/>
              </w:rPr>
            </w:pPr>
            <w:r>
              <w:rPr>
                <w:rFonts w:ascii="Nunito" w:hAnsi="Nunito" w:eastAsia="Nunito" w:cs="Nunito"/>
                <w:b/>
                <w:sz w:val="19"/>
                <w:szCs w:val="19"/>
              </w:rPr>
              <w:t>Rank</w:t>
            </w:r>
          </w:p>
        </w:tc>
      </w:tr>
      <w:tr w:rsidR="004749AA" w:rsidTr="6CA2F513" w14:paraId="0F73CAF8" w14:textId="77777777">
        <w:trPr>
          <w:trHeight w:val="464"/>
        </w:trPr>
        <w:tc>
          <w:tcPr>
            <w:tcW w:w="0" w:type="auto"/>
            <w:vMerge w:val="restart"/>
            <w:tcMar>
              <w:top w:w="100" w:type="dxa"/>
              <w:left w:w="100" w:type="dxa"/>
              <w:bottom w:w="100" w:type="dxa"/>
              <w:right w:w="100" w:type="dxa"/>
            </w:tcMar>
          </w:tcPr>
          <w:p w:rsidR="004749AA" w:rsidP="00175F1D" w:rsidRDefault="004749AA" w14:paraId="0000005F" w14:textId="77777777">
            <w:pPr>
              <w:widowControl w:val="0"/>
              <w:pBdr>
                <w:top w:val="nil"/>
                <w:left w:val="nil"/>
                <w:bottom w:val="nil"/>
                <w:right w:val="nil"/>
                <w:between w:val="nil"/>
              </w:pBdr>
              <w:spacing w:line="240" w:lineRule="auto"/>
              <w:rPr>
                <w:rFonts w:ascii="Nunito" w:hAnsi="Nunito" w:eastAsia="Nunito" w:cs="Nunito"/>
                <w:b/>
                <w:color w:val="000000"/>
                <w:sz w:val="19"/>
                <w:szCs w:val="19"/>
              </w:rPr>
            </w:pPr>
            <w:r>
              <w:rPr>
                <w:rFonts w:ascii="Nunito" w:hAnsi="Nunito" w:eastAsia="Nunito" w:cs="Nunito"/>
                <w:b/>
                <w:color w:val="000000"/>
                <w:sz w:val="19"/>
                <w:szCs w:val="19"/>
              </w:rPr>
              <w:t>1. Relevant Experience</w:t>
            </w:r>
          </w:p>
        </w:tc>
        <w:tc>
          <w:tcPr>
            <w:tcW w:w="0" w:type="auto"/>
            <w:tcMar>
              <w:top w:w="100" w:type="dxa"/>
              <w:left w:w="100" w:type="dxa"/>
              <w:bottom w:w="100" w:type="dxa"/>
              <w:right w:w="100" w:type="dxa"/>
            </w:tcMa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Pr="00166F22" w:rsidR="004749AA" w:rsidTr="00E24864" w14:paraId="56615807" w14:textId="77777777">
              <w:trPr>
                <w:tblCellSpacing w:w="15" w:type="dxa"/>
              </w:trPr>
              <w:tc>
                <w:tcPr>
                  <w:tcW w:w="36" w:type="dxa"/>
                  <w:vAlign w:val="center"/>
                  <w:hideMark/>
                </w:tcPr>
                <w:p w:rsidRPr="00166F22" w:rsidR="004749AA" w:rsidP="00166F22" w:rsidRDefault="004749AA" w14:paraId="0C19D732" w14:textId="77777777">
                  <w:pPr>
                    <w:widowControl w:val="0"/>
                    <w:spacing w:line="240" w:lineRule="auto"/>
                    <w:ind w:left="105"/>
                    <w:rPr>
                      <w:rFonts w:ascii="Nunito" w:hAnsi="Nunito" w:eastAsia="Nunito" w:cs="Nunito"/>
                      <w:sz w:val="19"/>
                      <w:szCs w:val="19"/>
                    </w:rPr>
                  </w:pPr>
                </w:p>
              </w:tc>
            </w:tr>
          </w:tbl>
          <w:p w:rsidRPr="00166F22" w:rsidR="004749AA" w:rsidP="00166F22" w:rsidRDefault="004749AA" w14:paraId="6F7AED97" w14:textId="77777777">
            <w:pPr>
              <w:widowControl w:val="0"/>
              <w:spacing w:line="240" w:lineRule="auto"/>
              <w:ind w:left="105"/>
              <w:rPr>
                <w:rFonts w:ascii="Nunito" w:hAnsi="Nunito" w:eastAsia="Nunito" w:cs="Nunito"/>
                <w:vanish/>
                <w:sz w:val="19"/>
                <w:szCs w:val="1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0"/>
            </w:tblGrid>
            <w:tr w:rsidRPr="00166F22" w:rsidR="004749AA" w:rsidTr="00E24864" w14:paraId="5A6F79B3" w14:textId="77777777">
              <w:trPr>
                <w:tblCellSpacing w:w="15" w:type="dxa"/>
              </w:trPr>
              <w:tc>
                <w:tcPr>
                  <w:tcW w:w="0" w:type="auto"/>
                  <w:vAlign w:val="center"/>
                  <w:hideMark/>
                </w:tcPr>
                <w:p w:rsidRPr="00166F22" w:rsidR="004749AA" w:rsidP="00166F22" w:rsidRDefault="004749AA" w14:paraId="59F9AD05" w14:textId="05EB141E">
                  <w:pPr>
                    <w:widowControl w:val="0"/>
                    <w:spacing w:line="240" w:lineRule="auto"/>
                    <w:rPr>
                      <w:rFonts w:ascii="Nunito" w:hAnsi="Nunito" w:eastAsia="Nunito" w:cs="Nunito"/>
                      <w:sz w:val="19"/>
                      <w:szCs w:val="19"/>
                    </w:rPr>
                  </w:pPr>
                  <w:r w:rsidRPr="00166F22">
                    <w:rPr>
                      <w:rFonts w:ascii="Nunito" w:hAnsi="Nunito" w:eastAsia="Nunito" w:cs="Nunito"/>
                      <w:sz w:val="19"/>
                      <w:szCs w:val="19"/>
                    </w:rPr>
                    <w:t xml:space="preserve">Experience of administrative tasks, record keeping, customer service, volunteering, peer support, </w:t>
                  </w:r>
                  <w:r w:rsidRPr="00166F22">
                    <w:rPr>
                      <w:rFonts w:ascii="Nunito" w:hAnsi="Nunito" w:eastAsia="Nunito" w:cs="Nunito"/>
                      <w:sz w:val="19"/>
                      <w:szCs w:val="19"/>
                    </w:rPr>
                    <w:lastRenderedPageBreak/>
                    <w:t>mentoring, advocacy, or other student-facing activities</w:t>
                  </w:r>
                </w:p>
              </w:tc>
            </w:tr>
          </w:tbl>
          <w:p w:rsidR="004749AA" w:rsidRDefault="004749AA" w14:paraId="00000060" w14:textId="64024608">
            <w:pPr>
              <w:widowControl w:val="0"/>
              <w:spacing w:line="240" w:lineRule="auto"/>
              <w:ind w:left="105"/>
              <w:rPr>
                <w:rFonts w:ascii="Nunito" w:hAnsi="Nunito" w:eastAsia="Nunito" w:cs="Nunito"/>
                <w:sz w:val="19"/>
                <w:szCs w:val="19"/>
              </w:rPr>
            </w:pPr>
          </w:p>
        </w:tc>
        <w:tc>
          <w:tcPr>
            <w:tcW w:w="0" w:type="auto"/>
            <w:tcMar>
              <w:top w:w="100" w:type="dxa"/>
              <w:left w:w="100" w:type="dxa"/>
              <w:bottom w:w="100" w:type="dxa"/>
              <w:right w:w="100" w:type="dxa"/>
            </w:tcMar>
          </w:tcPr>
          <w:p w:rsidR="003E0042" w:rsidRDefault="003E0042" w14:paraId="59DCE0FB" w14:textId="77777777">
            <w:pPr>
              <w:widowControl w:val="0"/>
              <w:pBdr>
                <w:top w:val="nil"/>
                <w:left w:val="nil"/>
                <w:bottom w:val="nil"/>
                <w:right w:val="nil"/>
                <w:between w:val="nil"/>
              </w:pBdr>
              <w:spacing w:line="240" w:lineRule="auto"/>
              <w:ind w:left="286" w:right="245"/>
              <w:jc w:val="center"/>
              <w:rPr>
                <w:rFonts w:ascii="Nunito" w:hAnsi="Nunito" w:eastAsia="Nunito" w:cs="Nunito"/>
                <w:color w:val="000000"/>
                <w:sz w:val="19"/>
                <w:szCs w:val="19"/>
              </w:rPr>
            </w:pPr>
          </w:p>
          <w:p w:rsidR="004749AA" w:rsidRDefault="004749AA" w14:paraId="00000061" w14:textId="2F909CD2">
            <w:pPr>
              <w:widowControl w:val="0"/>
              <w:pBdr>
                <w:top w:val="nil"/>
                <w:left w:val="nil"/>
                <w:bottom w:val="nil"/>
                <w:right w:val="nil"/>
                <w:between w:val="nil"/>
              </w:pBdr>
              <w:spacing w:line="240" w:lineRule="auto"/>
              <w:ind w:left="286" w:right="245"/>
              <w:jc w:val="center"/>
              <w:rPr>
                <w:rFonts w:ascii="Nunito" w:hAnsi="Nunito" w:eastAsia="Nunito" w:cs="Nunito"/>
                <w:color w:val="000000"/>
                <w:sz w:val="19"/>
                <w:szCs w:val="19"/>
              </w:rPr>
            </w:pPr>
            <w:r>
              <w:rPr>
                <w:rFonts w:ascii="Nunito" w:hAnsi="Nunito" w:eastAsia="Nunito" w:cs="Nunito"/>
                <w:color w:val="000000"/>
                <w:sz w:val="19"/>
                <w:szCs w:val="19"/>
              </w:rPr>
              <w:t>Application form and interview</w:t>
            </w:r>
          </w:p>
        </w:tc>
        <w:tc>
          <w:tcPr>
            <w:tcW w:w="0" w:type="auto"/>
            <w:tcMar>
              <w:top w:w="100" w:type="dxa"/>
              <w:left w:w="100" w:type="dxa"/>
              <w:bottom w:w="100" w:type="dxa"/>
              <w:right w:w="100" w:type="dxa"/>
            </w:tcMar>
          </w:tcPr>
          <w:p w:rsidR="003E0042" w:rsidRDefault="003E0042" w14:paraId="2B27C3D5" w14:textId="77777777">
            <w:pPr>
              <w:widowControl w:val="0"/>
              <w:pBdr>
                <w:top w:val="nil"/>
                <w:left w:val="nil"/>
                <w:bottom w:val="nil"/>
                <w:right w:val="nil"/>
                <w:between w:val="nil"/>
              </w:pBdr>
              <w:spacing w:line="240" w:lineRule="auto"/>
              <w:ind w:left="119"/>
              <w:rPr>
                <w:rFonts w:ascii="Nunito" w:hAnsi="Nunito" w:eastAsia="Nunito" w:cs="Nunito"/>
                <w:sz w:val="19"/>
                <w:szCs w:val="19"/>
              </w:rPr>
            </w:pPr>
          </w:p>
          <w:p w:rsidR="004749AA" w:rsidRDefault="004749AA" w14:paraId="00000062" w14:textId="3A2B534F">
            <w:pPr>
              <w:widowControl w:val="0"/>
              <w:pBdr>
                <w:top w:val="nil"/>
                <w:left w:val="nil"/>
                <w:bottom w:val="nil"/>
                <w:right w:val="nil"/>
                <w:between w:val="nil"/>
              </w:pBdr>
              <w:spacing w:line="240" w:lineRule="auto"/>
              <w:ind w:left="119"/>
              <w:rPr>
                <w:rFonts w:ascii="Nunito" w:hAnsi="Nunito" w:eastAsia="Nunito" w:cs="Nunito"/>
                <w:color w:val="000000"/>
                <w:sz w:val="19"/>
                <w:szCs w:val="19"/>
              </w:rPr>
            </w:pPr>
            <w:r>
              <w:rPr>
                <w:rFonts w:ascii="Nunito" w:hAnsi="Nunito" w:eastAsia="Nunito" w:cs="Nunito"/>
                <w:sz w:val="19"/>
                <w:szCs w:val="19"/>
              </w:rPr>
              <w:t>Desirable</w:t>
            </w:r>
          </w:p>
        </w:tc>
      </w:tr>
      <w:tr w:rsidR="004749AA" w:rsidTr="6CA2F513" w14:paraId="5A081461" w14:textId="77777777">
        <w:trPr>
          <w:trHeight w:val="720"/>
        </w:trPr>
        <w:tc>
          <w:tcPr>
            <w:tcW w:w="0" w:type="auto"/>
            <w:vMerge/>
            <w:tcMar>
              <w:top w:w="100" w:type="dxa"/>
              <w:left w:w="100" w:type="dxa"/>
              <w:bottom w:w="100" w:type="dxa"/>
              <w:right w:w="100" w:type="dxa"/>
            </w:tcMar>
          </w:tcPr>
          <w:p w:rsidR="004749AA" w:rsidRDefault="004749AA" w14:paraId="747A1010" w14:textId="77777777">
            <w:pPr>
              <w:widowControl w:val="0"/>
              <w:pBdr>
                <w:top w:val="nil"/>
                <w:left w:val="nil"/>
                <w:bottom w:val="nil"/>
                <w:right w:val="nil"/>
                <w:between w:val="nil"/>
              </w:pBdr>
              <w:spacing w:line="240" w:lineRule="auto"/>
              <w:rPr>
                <w:rFonts w:ascii="Nunito" w:hAnsi="Nunito" w:eastAsia="Nunito" w:cs="Nunito"/>
                <w:b/>
                <w:color w:val="000000"/>
                <w:sz w:val="19"/>
                <w:szCs w:val="19"/>
              </w:rPr>
            </w:pPr>
          </w:p>
        </w:tc>
        <w:tc>
          <w:tcPr>
            <w:tcW w:w="0" w:type="auto"/>
            <w:tcMar>
              <w:top w:w="100" w:type="dxa"/>
              <w:left w:w="100" w:type="dxa"/>
              <w:bottom w:w="100" w:type="dxa"/>
              <w:right w:w="100" w:type="dxa"/>
            </w:tcMa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Pr="00424E6A" w:rsidR="00424E6A" w14:paraId="350339E9" w14:textId="77777777">
              <w:trPr>
                <w:tblCellSpacing w:w="15" w:type="dxa"/>
              </w:trPr>
              <w:tc>
                <w:tcPr>
                  <w:tcW w:w="0" w:type="auto"/>
                  <w:vAlign w:val="center"/>
                  <w:hideMark/>
                </w:tcPr>
                <w:p w:rsidRPr="00424E6A" w:rsidR="00424E6A" w:rsidP="00424E6A" w:rsidRDefault="00424E6A" w14:paraId="22B5D6EE" w14:textId="77777777">
                  <w:pPr>
                    <w:widowControl w:val="0"/>
                    <w:spacing w:line="240" w:lineRule="auto"/>
                    <w:rPr>
                      <w:rFonts w:ascii="Nunito" w:hAnsi="Nunito" w:eastAsia="Nunito" w:cs="Nunito"/>
                      <w:sz w:val="19"/>
                      <w:szCs w:val="19"/>
                    </w:rPr>
                  </w:pPr>
                </w:p>
              </w:tc>
            </w:tr>
          </w:tbl>
          <w:p w:rsidRPr="00424E6A" w:rsidR="00424E6A" w:rsidP="00424E6A" w:rsidRDefault="00424E6A" w14:paraId="57D16421" w14:textId="77777777">
            <w:pPr>
              <w:widowControl w:val="0"/>
              <w:spacing w:line="240" w:lineRule="auto"/>
              <w:rPr>
                <w:rFonts w:ascii="Nunito" w:hAnsi="Nunito" w:eastAsia="Nunito" w:cs="Nunito"/>
                <w:vanish/>
                <w:sz w:val="19"/>
                <w:szCs w:val="1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0"/>
            </w:tblGrid>
            <w:tr w:rsidRPr="00424E6A" w:rsidR="00424E6A" w14:paraId="3B1D9865" w14:textId="77777777">
              <w:trPr>
                <w:tblCellSpacing w:w="15" w:type="dxa"/>
              </w:trPr>
              <w:tc>
                <w:tcPr>
                  <w:tcW w:w="0" w:type="auto"/>
                  <w:vAlign w:val="center"/>
                  <w:hideMark/>
                </w:tcPr>
                <w:p w:rsidRPr="00424E6A" w:rsidR="00424E6A" w:rsidP="00424E6A" w:rsidRDefault="00424E6A" w14:paraId="16FB2094" w14:textId="77777777">
                  <w:pPr>
                    <w:widowControl w:val="0"/>
                    <w:spacing w:line="240" w:lineRule="auto"/>
                    <w:rPr>
                      <w:rFonts w:ascii="Nunito" w:hAnsi="Nunito" w:eastAsia="Nunito" w:cs="Nunito"/>
                      <w:sz w:val="19"/>
                      <w:szCs w:val="19"/>
                    </w:rPr>
                  </w:pPr>
                  <w:r w:rsidRPr="00424E6A">
                    <w:rPr>
                      <w:rFonts w:ascii="Nunito" w:hAnsi="Nunito" w:eastAsia="Nunito" w:cs="Nunito"/>
                      <w:sz w:val="19"/>
                      <w:szCs w:val="19"/>
                    </w:rPr>
                    <w:t>Experience communicating with a diverse range of people</w:t>
                  </w:r>
                </w:p>
              </w:tc>
            </w:tr>
          </w:tbl>
          <w:p w:rsidR="004749AA" w:rsidRDefault="004749AA" w14:paraId="09C73651" w14:textId="77777777">
            <w:pPr>
              <w:widowControl w:val="0"/>
              <w:spacing w:line="240" w:lineRule="auto"/>
              <w:rPr>
                <w:rFonts w:ascii="Nunito" w:hAnsi="Nunito" w:eastAsia="Nunito" w:cs="Nunito"/>
                <w:sz w:val="19"/>
                <w:szCs w:val="19"/>
              </w:rPr>
            </w:pPr>
          </w:p>
        </w:tc>
        <w:tc>
          <w:tcPr>
            <w:tcW w:w="0" w:type="auto"/>
            <w:tcMar>
              <w:top w:w="100" w:type="dxa"/>
              <w:left w:w="100" w:type="dxa"/>
              <w:bottom w:w="100" w:type="dxa"/>
              <w:right w:w="100" w:type="dxa"/>
            </w:tcMar>
          </w:tcPr>
          <w:p w:rsidR="004749AA" w:rsidRDefault="00424E6A" w14:paraId="3A7B88AF" w14:textId="7B6B7537">
            <w:pPr>
              <w:widowControl w:val="0"/>
              <w:pBdr>
                <w:top w:val="nil"/>
                <w:left w:val="nil"/>
                <w:bottom w:val="nil"/>
                <w:right w:val="nil"/>
                <w:between w:val="nil"/>
              </w:pBdr>
              <w:spacing w:line="240" w:lineRule="auto"/>
              <w:jc w:val="center"/>
              <w:rPr>
                <w:rFonts w:ascii="Nunito" w:hAnsi="Nunito" w:eastAsia="Nunito" w:cs="Nunito"/>
                <w:color w:val="000000"/>
                <w:sz w:val="19"/>
                <w:szCs w:val="19"/>
              </w:rPr>
            </w:pPr>
            <w:r>
              <w:rPr>
                <w:rFonts w:ascii="Nunito" w:hAnsi="Nunito" w:eastAsia="Nunito" w:cs="Nunito"/>
                <w:color w:val="000000"/>
                <w:sz w:val="19"/>
                <w:szCs w:val="19"/>
              </w:rPr>
              <w:t>Application form and interview</w:t>
            </w:r>
          </w:p>
        </w:tc>
        <w:tc>
          <w:tcPr>
            <w:tcW w:w="0" w:type="auto"/>
            <w:tcMar>
              <w:top w:w="100" w:type="dxa"/>
              <w:left w:w="100" w:type="dxa"/>
              <w:bottom w:w="100" w:type="dxa"/>
              <w:right w:w="100" w:type="dxa"/>
            </w:tcMar>
          </w:tcPr>
          <w:p w:rsidR="003E0042" w:rsidRDefault="003E0042" w14:paraId="1A43E816" w14:textId="77777777">
            <w:pPr>
              <w:widowControl w:val="0"/>
              <w:pBdr>
                <w:top w:val="nil"/>
                <w:left w:val="nil"/>
                <w:bottom w:val="nil"/>
                <w:right w:val="nil"/>
                <w:between w:val="nil"/>
              </w:pBdr>
              <w:rPr>
                <w:rFonts w:ascii="Nunito" w:hAnsi="Nunito" w:eastAsia="Nunito" w:cs="Nunito"/>
                <w:sz w:val="19"/>
                <w:szCs w:val="19"/>
              </w:rPr>
            </w:pPr>
          </w:p>
          <w:p w:rsidR="004749AA" w:rsidRDefault="00424E6A" w14:paraId="30377173" w14:textId="6F0E7FA6">
            <w:pPr>
              <w:widowControl w:val="0"/>
              <w:pBdr>
                <w:top w:val="nil"/>
                <w:left w:val="nil"/>
                <w:bottom w:val="nil"/>
                <w:right w:val="nil"/>
                <w:between w:val="nil"/>
              </w:pBdr>
              <w:rPr>
                <w:rFonts w:ascii="Nunito" w:hAnsi="Nunito" w:eastAsia="Nunito" w:cs="Nunito"/>
                <w:sz w:val="19"/>
                <w:szCs w:val="19"/>
              </w:rPr>
            </w:pPr>
            <w:r>
              <w:rPr>
                <w:rFonts w:ascii="Nunito" w:hAnsi="Nunito" w:eastAsia="Nunito" w:cs="Nunito"/>
                <w:sz w:val="19"/>
                <w:szCs w:val="19"/>
              </w:rPr>
              <w:t>Desirable</w:t>
            </w:r>
          </w:p>
        </w:tc>
      </w:tr>
      <w:tr w:rsidR="00DB5E23" w:rsidTr="6CA2F513" w14:paraId="015281E3" w14:textId="77777777">
        <w:trPr>
          <w:trHeight w:val="720"/>
        </w:trPr>
        <w:tc>
          <w:tcPr>
            <w:tcW w:w="0" w:type="auto"/>
            <w:tcMar>
              <w:top w:w="100" w:type="dxa"/>
              <w:left w:w="100" w:type="dxa"/>
              <w:bottom w:w="100" w:type="dxa"/>
              <w:right w:w="100" w:type="dxa"/>
            </w:tcMar>
          </w:tcPr>
          <w:p w:rsidR="00DB5E23" w:rsidRDefault="00DF5285" w14:paraId="00000063" w14:textId="77777777">
            <w:pPr>
              <w:widowControl w:val="0"/>
              <w:pBdr>
                <w:top w:val="nil"/>
                <w:left w:val="nil"/>
                <w:bottom w:val="nil"/>
                <w:right w:val="nil"/>
                <w:between w:val="nil"/>
              </w:pBdr>
              <w:spacing w:line="240" w:lineRule="auto"/>
              <w:rPr>
                <w:rFonts w:ascii="Nunito" w:hAnsi="Nunito" w:eastAsia="Nunito" w:cs="Nunito"/>
                <w:b/>
                <w:color w:val="000000"/>
                <w:sz w:val="19"/>
                <w:szCs w:val="19"/>
              </w:rPr>
            </w:pPr>
            <w:r>
              <w:rPr>
                <w:rFonts w:ascii="Nunito" w:hAnsi="Nunito" w:eastAsia="Nunito" w:cs="Nunito"/>
                <w:b/>
                <w:color w:val="000000"/>
                <w:sz w:val="19"/>
                <w:szCs w:val="19"/>
              </w:rPr>
              <w:t>2. Education and Training</w:t>
            </w:r>
          </w:p>
          <w:p w:rsidR="00DB5E23" w:rsidRDefault="00DB5E23" w14:paraId="00000064" w14:textId="77777777">
            <w:pPr>
              <w:widowControl w:val="0"/>
              <w:pBdr>
                <w:top w:val="nil"/>
                <w:left w:val="nil"/>
                <w:bottom w:val="nil"/>
                <w:right w:val="nil"/>
                <w:between w:val="nil"/>
              </w:pBdr>
              <w:spacing w:before="217" w:line="240" w:lineRule="auto"/>
              <w:ind w:left="253"/>
              <w:rPr>
                <w:rFonts w:ascii="Nunito" w:hAnsi="Nunito" w:eastAsia="Nunito" w:cs="Nunito"/>
                <w:b/>
                <w:color w:val="000000"/>
                <w:sz w:val="19"/>
                <w:szCs w:val="19"/>
              </w:rPr>
            </w:pPr>
          </w:p>
        </w:tc>
        <w:tc>
          <w:tcPr>
            <w:tcW w:w="0" w:type="auto"/>
            <w:tcMar>
              <w:top w:w="100" w:type="dxa"/>
              <w:left w:w="100" w:type="dxa"/>
              <w:bottom w:w="100" w:type="dxa"/>
              <w:right w:w="100" w:type="dxa"/>
            </w:tcMar>
          </w:tcPr>
          <w:p w:rsidR="003E0042" w:rsidRDefault="003E0042" w14:paraId="3D8FA7B0" w14:textId="77777777">
            <w:pPr>
              <w:widowControl w:val="0"/>
              <w:spacing w:line="240" w:lineRule="auto"/>
              <w:rPr>
                <w:rFonts w:ascii="Nunito" w:hAnsi="Nunito" w:eastAsia="Nunito" w:cs="Nunito"/>
                <w:sz w:val="19"/>
                <w:szCs w:val="19"/>
              </w:rPr>
            </w:pPr>
          </w:p>
          <w:p w:rsidR="00DB5E23" w:rsidRDefault="00DF5285" w14:paraId="00000065" w14:textId="5B3C90E6">
            <w:pPr>
              <w:widowControl w:val="0"/>
              <w:spacing w:line="240" w:lineRule="auto"/>
              <w:rPr>
                <w:rFonts w:ascii="Nunito" w:hAnsi="Nunito" w:eastAsia="Nunito" w:cs="Nunito"/>
                <w:sz w:val="19"/>
                <w:szCs w:val="19"/>
              </w:rPr>
            </w:pPr>
            <w:r>
              <w:rPr>
                <w:rFonts w:ascii="Nunito" w:hAnsi="Nunito" w:eastAsia="Nunito" w:cs="Nunito"/>
                <w:sz w:val="19"/>
                <w:szCs w:val="19"/>
              </w:rPr>
              <w:t>Current Student at London Met University</w:t>
            </w:r>
          </w:p>
        </w:tc>
        <w:tc>
          <w:tcPr>
            <w:tcW w:w="0" w:type="auto"/>
            <w:tcMar>
              <w:top w:w="100" w:type="dxa"/>
              <w:left w:w="100" w:type="dxa"/>
              <w:bottom w:w="100" w:type="dxa"/>
              <w:right w:w="100" w:type="dxa"/>
            </w:tcMar>
          </w:tcPr>
          <w:p w:rsidR="003E0042" w:rsidRDefault="003E0042" w14:paraId="483794FD" w14:textId="77777777">
            <w:pPr>
              <w:widowControl w:val="0"/>
              <w:pBdr>
                <w:top w:val="nil"/>
                <w:left w:val="nil"/>
                <w:bottom w:val="nil"/>
                <w:right w:val="nil"/>
                <w:between w:val="nil"/>
              </w:pBdr>
              <w:spacing w:line="240" w:lineRule="auto"/>
              <w:jc w:val="center"/>
              <w:rPr>
                <w:rFonts w:ascii="Nunito" w:hAnsi="Nunito" w:eastAsia="Nunito" w:cs="Nunito"/>
                <w:color w:val="000000"/>
                <w:sz w:val="19"/>
                <w:szCs w:val="19"/>
              </w:rPr>
            </w:pPr>
          </w:p>
          <w:p w:rsidR="00DB5E23" w:rsidRDefault="00DF5285" w14:paraId="00000066" w14:textId="4B20E680">
            <w:pPr>
              <w:widowControl w:val="0"/>
              <w:pBdr>
                <w:top w:val="nil"/>
                <w:left w:val="nil"/>
                <w:bottom w:val="nil"/>
                <w:right w:val="nil"/>
                <w:between w:val="nil"/>
              </w:pBdr>
              <w:spacing w:line="240" w:lineRule="auto"/>
              <w:jc w:val="center"/>
              <w:rPr>
                <w:rFonts w:ascii="Nunito" w:hAnsi="Nunito" w:eastAsia="Nunito" w:cs="Nunito"/>
                <w:color w:val="000000"/>
                <w:sz w:val="19"/>
                <w:szCs w:val="19"/>
              </w:rPr>
            </w:pPr>
            <w:r>
              <w:rPr>
                <w:rFonts w:ascii="Nunito" w:hAnsi="Nunito" w:eastAsia="Nunito" w:cs="Nunito"/>
                <w:color w:val="000000"/>
                <w:sz w:val="19"/>
                <w:szCs w:val="19"/>
              </w:rPr>
              <w:t>Application form</w:t>
            </w:r>
          </w:p>
        </w:tc>
        <w:tc>
          <w:tcPr>
            <w:tcW w:w="0" w:type="auto"/>
            <w:tcMar>
              <w:top w:w="100" w:type="dxa"/>
              <w:left w:w="100" w:type="dxa"/>
              <w:bottom w:w="100" w:type="dxa"/>
              <w:right w:w="100" w:type="dxa"/>
            </w:tcMar>
          </w:tcPr>
          <w:p w:rsidR="003E0042" w:rsidRDefault="003E0042" w14:paraId="306D6027" w14:textId="77777777">
            <w:pPr>
              <w:widowControl w:val="0"/>
              <w:pBdr>
                <w:top w:val="nil"/>
                <w:left w:val="nil"/>
                <w:bottom w:val="nil"/>
                <w:right w:val="nil"/>
                <w:between w:val="nil"/>
              </w:pBdr>
              <w:rPr>
                <w:rFonts w:ascii="Nunito" w:hAnsi="Nunito" w:eastAsia="Nunito" w:cs="Nunito"/>
                <w:sz w:val="19"/>
                <w:szCs w:val="19"/>
              </w:rPr>
            </w:pPr>
          </w:p>
          <w:p w:rsidR="00DB5E23" w:rsidRDefault="00DF5285" w14:paraId="00000067" w14:textId="175B9B9C">
            <w:pPr>
              <w:widowControl w:val="0"/>
              <w:pBdr>
                <w:top w:val="nil"/>
                <w:left w:val="nil"/>
                <w:bottom w:val="nil"/>
                <w:right w:val="nil"/>
                <w:between w:val="nil"/>
              </w:pBdr>
              <w:rPr>
                <w:rFonts w:ascii="Nunito" w:hAnsi="Nunito" w:eastAsia="Nunito" w:cs="Nunito"/>
                <w:color w:val="000000"/>
                <w:sz w:val="19"/>
                <w:szCs w:val="19"/>
              </w:rPr>
            </w:pPr>
            <w:r>
              <w:rPr>
                <w:rFonts w:ascii="Nunito" w:hAnsi="Nunito" w:eastAsia="Nunito" w:cs="Nunito"/>
                <w:sz w:val="19"/>
                <w:szCs w:val="19"/>
              </w:rPr>
              <w:t>Essential</w:t>
            </w:r>
          </w:p>
        </w:tc>
      </w:tr>
      <w:tr w:rsidR="00DB5E23" w:rsidTr="6CA2F513" w14:paraId="62FE5001" w14:textId="77777777">
        <w:trPr>
          <w:trHeight w:val="690"/>
        </w:trPr>
        <w:tc>
          <w:tcPr>
            <w:tcW w:w="0" w:type="auto"/>
            <w:vMerge w:val="restart"/>
            <w:tcMar>
              <w:top w:w="100" w:type="dxa"/>
              <w:left w:w="100" w:type="dxa"/>
              <w:bottom w:w="100" w:type="dxa"/>
              <w:right w:w="100" w:type="dxa"/>
            </w:tcMar>
          </w:tcPr>
          <w:p w:rsidR="00DB5E23" w:rsidRDefault="00DF5285" w14:paraId="00000068" w14:textId="77777777">
            <w:pPr>
              <w:widowControl w:val="0"/>
              <w:pBdr>
                <w:top w:val="nil"/>
                <w:left w:val="nil"/>
                <w:bottom w:val="nil"/>
                <w:right w:val="nil"/>
                <w:between w:val="nil"/>
              </w:pBdr>
              <w:spacing w:line="240" w:lineRule="auto"/>
              <w:ind w:right="549"/>
              <w:rPr>
                <w:rFonts w:ascii="Nunito" w:hAnsi="Nunito" w:eastAsia="Nunito" w:cs="Nunito"/>
                <w:b/>
                <w:color w:val="000000"/>
                <w:sz w:val="19"/>
                <w:szCs w:val="19"/>
              </w:rPr>
            </w:pPr>
            <w:r>
              <w:rPr>
                <w:rFonts w:ascii="Nunito" w:hAnsi="Nunito" w:eastAsia="Nunito" w:cs="Nunito"/>
                <w:b/>
                <w:color w:val="000000"/>
                <w:sz w:val="19"/>
                <w:szCs w:val="19"/>
              </w:rPr>
              <w:t>3. General &amp; Special Knowledge</w:t>
            </w:r>
          </w:p>
        </w:tc>
        <w:tc>
          <w:tcPr>
            <w:tcW w:w="0" w:type="auto"/>
            <w:tcMar>
              <w:top w:w="100" w:type="dxa"/>
              <w:left w:w="100" w:type="dxa"/>
              <w:bottom w:w="100" w:type="dxa"/>
              <w:right w:w="100" w:type="dxa"/>
            </w:tcMar>
          </w:tcPr>
          <w:p w:rsidR="003E0042" w:rsidRDefault="003E0042" w14:paraId="3A968A51" w14:textId="77777777">
            <w:pPr>
              <w:widowControl w:val="0"/>
              <w:spacing w:line="240" w:lineRule="auto"/>
              <w:rPr>
                <w:rFonts w:ascii="Nunito" w:hAnsi="Nunito" w:eastAsia="Nunito" w:cs="Nunito"/>
                <w:sz w:val="19"/>
                <w:szCs w:val="19"/>
              </w:rPr>
            </w:pPr>
          </w:p>
          <w:p w:rsidR="00DB5E23" w:rsidRDefault="00DF5285" w14:paraId="00000069" w14:textId="09AFDBF9">
            <w:pPr>
              <w:widowControl w:val="0"/>
              <w:spacing w:line="240" w:lineRule="auto"/>
              <w:rPr>
                <w:rFonts w:ascii="Nunito" w:hAnsi="Nunito" w:eastAsia="Nunito" w:cs="Nunito"/>
                <w:sz w:val="19"/>
                <w:szCs w:val="19"/>
              </w:rPr>
            </w:pPr>
            <w:r>
              <w:rPr>
                <w:rFonts w:ascii="Nunito" w:hAnsi="Nunito" w:eastAsia="Nunito" w:cs="Nunito"/>
                <w:sz w:val="19"/>
                <w:szCs w:val="19"/>
              </w:rPr>
              <w:t>Knowledge of the issues affecting students at London Met</w:t>
            </w:r>
          </w:p>
        </w:tc>
        <w:tc>
          <w:tcPr>
            <w:tcW w:w="0" w:type="auto"/>
            <w:vMerge w:val="restart"/>
            <w:tcMar>
              <w:top w:w="100" w:type="dxa"/>
              <w:left w:w="100" w:type="dxa"/>
              <w:bottom w:w="100" w:type="dxa"/>
              <w:right w:w="100" w:type="dxa"/>
            </w:tcMar>
          </w:tcPr>
          <w:p w:rsidR="00DB5E23" w:rsidRDefault="00DF5285" w14:paraId="0000006A" w14:textId="77777777">
            <w:pPr>
              <w:widowControl w:val="0"/>
              <w:pBdr>
                <w:top w:val="nil"/>
                <w:left w:val="nil"/>
                <w:bottom w:val="nil"/>
                <w:right w:val="nil"/>
                <w:between w:val="nil"/>
              </w:pBdr>
              <w:spacing w:line="240" w:lineRule="auto"/>
              <w:ind w:left="286" w:right="245"/>
              <w:jc w:val="center"/>
              <w:rPr>
                <w:rFonts w:ascii="Nunito" w:hAnsi="Nunito" w:eastAsia="Nunito" w:cs="Nunito"/>
                <w:color w:val="000000"/>
                <w:sz w:val="19"/>
                <w:szCs w:val="19"/>
              </w:rPr>
            </w:pPr>
            <w:r>
              <w:rPr>
                <w:rFonts w:ascii="Nunito" w:hAnsi="Nunito" w:eastAsia="Nunito" w:cs="Nunito"/>
                <w:color w:val="000000"/>
                <w:sz w:val="19"/>
                <w:szCs w:val="19"/>
              </w:rPr>
              <w:t>Application form and interview</w:t>
            </w:r>
          </w:p>
        </w:tc>
        <w:tc>
          <w:tcPr>
            <w:tcW w:w="0" w:type="auto"/>
            <w:tcMar>
              <w:top w:w="100" w:type="dxa"/>
              <w:left w:w="100" w:type="dxa"/>
              <w:bottom w:w="100" w:type="dxa"/>
              <w:right w:w="100" w:type="dxa"/>
            </w:tcMar>
          </w:tcPr>
          <w:p w:rsidR="003E0042" w:rsidRDefault="003E0042" w14:paraId="4237CC1A" w14:textId="77777777">
            <w:pPr>
              <w:widowControl w:val="0"/>
              <w:pBdr>
                <w:top w:val="nil"/>
                <w:left w:val="nil"/>
                <w:bottom w:val="nil"/>
                <w:right w:val="nil"/>
                <w:between w:val="nil"/>
              </w:pBdr>
              <w:rPr>
                <w:rFonts w:ascii="Nunito" w:hAnsi="Nunito" w:eastAsia="Nunito" w:cs="Nunito"/>
                <w:sz w:val="19"/>
                <w:szCs w:val="19"/>
              </w:rPr>
            </w:pPr>
          </w:p>
          <w:p w:rsidR="00DB5E23" w:rsidRDefault="00DF5285" w14:paraId="0000006B" w14:textId="3C451B5E">
            <w:pPr>
              <w:widowControl w:val="0"/>
              <w:pBdr>
                <w:top w:val="nil"/>
                <w:left w:val="nil"/>
                <w:bottom w:val="nil"/>
                <w:right w:val="nil"/>
                <w:between w:val="nil"/>
              </w:pBdr>
              <w:rPr>
                <w:rFonts w:ascii="Nunito" w:hAnsi="Nunito" w:eastAsia="Nunito" w:cs="Nunito"/>
                <w:color w:val="000000"/>
                <w:sz w:val="19"/>
                <w:szCs w:val="19"/>
              </w:rPr>
            </w:pPr>
            <w:r>
              <w:rPr>
                <w:rFonts w:ascii="Nunito" w:hAnsi="Nunito" w:eastAsia="Nunito" w:cs="Nunito"/>
                <w:sz w:val="19"/>
                <w:szCs w:val="19"/>
              </w:rPr>
              <w:t>Essential</w:t>
            </w:r>
          </w:p>
        </w:tc>
      </w:tr>
      <w:tr w:rsidR="00567389" w:rsidTr="6CA2F513" w14:paraId="3FEED796" w14:textId="77777777">
        <w:trPr>
          <w:trHeight w:val="464"/>
        </w:trPr>
        <w:tc>
          <w:tcPr>
            <w:tcW w:w="0" w:type="auto"/>
            <w:vMerge/>
            <w:tcMar>
              <w:top w:w="100" w:type="dxa"/>
              <w:left w:w="100" w:type="dxa"/>
              <w:bottom w:w="100" w:type="dxa"/>
              <w:right w:w="100" w:type="dxa"/>
            </w:tcMar>
          </w:tcPr>
          <w:p w:rsidR="00567389" w:rsidRDefault="00567389" w14:paraId="591FE76F" w14:textId="77777777">
            <w:pPr>
              <w:widowControl w:val="0"/>
              <w:pBdr>
                <w:top w:val="nil"/>
                <w:left w:val="nil"/>
                <w:bottom w:val="nil"/>
                <w:right w:val="nil"/>
                <w:between w:val="nil"/>
              </w:pBdr>
              <w:rPr>
                <w:rFonts w:ascii="Nunito" w:hAnsi="Nunito" w:eastAsia="Nunito" w:cs="Nunito"/>
                <w:color w:val="000000"/>
                <w:sz w:val="19"/>
                <w:szCs w:val="19"/>
              </w:rPr>
            </w:pPr>
          </w:p>
        </w:tc>
        <w:tc>
          <w:tcPr>
            <w:tcW w:w="0" w:type="auto"/>
            <w:tcMar>
              <w:top w:w="100" w:type="dxa"/>
              <w:left w:w="100" w:type="dxa"/>
              <w:bottom w:w="100" w:type="dxa"/>
              <w:right w:w="100" w:type="dxa"/>
            </w:tcMar>
          </w:tcPr>
          <w:p w:rsidRPr="00567389" w:rsidR="00567389" w:rsidP="00567389" w:rsidRDefault="00567389" w14:paraId="67F3EB9D" w14:textId="77777777">
            <w:pPr>
              <w:widowControl w:val="0"/>
              <w:spacing w:line="240" w:lineRule="auto"/>
              <w:rPr>
                <w:rFonts w:ascii="Nunito" w:hAnsi="Nunito" w:eastAsia="Nunito" w:cs="Nunito"/>
                <w:vanish/>
                <w:sz w:val="19"/>
                <w:szCs w:val="1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0"/>
            </w:tblGrid>
            <w:tr w:rsidRPr="00567389" w:rsidR="00567389" w14:paraId="68FD7FA3" w14:textId="77777777">
              <w:trPr>
                <w:tblCellSpacing w:w="15" w:type="dxa"/>
                <w:hidden/>
              </w:trPr>
              <w:tc>
                <w:tcPr>
                  <w:tcW w:w="0" w:type="auto"/>
                  <w:vAlign w:val="center"/>
                  <w:hideMark/>
                </w:tcPr>
                <w:p w:rsidRPr="00C646DD" w:rsidR="00C646DD" w:rsidP="00C646DD" w:rsidRDefault="00C646DD" w14:paraId="554FF002" w14:textId="77777777">
                  <w:pPr>
                    <w:widowControl w:val="0"/>
                    <w:spacing w:line="240" w:lineRule="auto"/>
                    <w:rPr>
                      <w:rFonts w:ascii="Nunito" w:hAnsi="Nunito" w:eastAsia="Nunito" w:cs="Nunito"/>
                      <w:vanish/>
                      <w:sz w:val="19"/>
                      <w:szCs w:val="1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00"/>
                  </w:tblGrid>
                  <w:tr w:rsidRPr="00C646DD" w:rsidR="00C646DD" w14:paraId="75EAA308" w14:textId="77777777">
                    <w:trPr>
                      <w:tblCellSpacing w:w="15" w:type="dxa"/>
                      <w:hidden/>
                    </w:trPr>
                    <w:tc>
                      <w:tcPr>
                        <w:tcW w:w="0" w:type="auto"/>
                        <w:vAlign w:val="center"/>
                        <w:hideMark/>
                      </w:tcPr>
                      <w:p w:rsidRPr="002D5750" w:rsidR="002D5750" w:rsidP="002D5750" w:rsidRDefault="002D5750" w14:paraId="197DBB35" w14:textId="77777777">
                        <w:pPr>
                          <w:widowControl w:val="0"/>
                          <w:spacing w:line="240" w:lineRule="auto"/>
                          <w:rPr>
                            <w:rFonts w:ascii="Nunito" w:hAnsi="Nunito" w:eastAsia="Nunito" w:cs="Nunito"/>
                            <w:vanish/>
                            <w:sz w:val="19"/>
                            <w:szCs w:val="1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10"/>
                        </w:tblGrid>
                        <w:tr w:rsidRPr="002D5750" w:rsidR="002D5750" w14:paraId="5E821633" w14:textId="77777777">
                          <w:trPr>
                            <w:tblCellSpacing w:w="15" w:type="dxa"/>
                          </w:trPr>
                          <w:tc>
                            <w:tcPr>
                              <w:tcW w:w="0" w:type="auto"/>
                              <w:vAlign w:val="center"/>
                              <w:hideMark/>
                            </w:tcPr>
                            <w:p w:rsidRPr="002D5750" w:rsidR="002D5750" w:rsidP="009047EB" w:rsidRDefault="002D5750" w14:paraId="0783989B" w14:textId="77777777">
                              <w:pPr>
                                <w:widowControl w:val="0"/>
                                <w:spacing w:line="240" w:lineRule="auto"/>
                                <w:jc w:val="both"/>
                                <w:rPr>
                                  <w:rFonts w:ascii="Nunito" w:hAnsi="Nunito" w:eastAsia="Nunito" w:cs="Nunito"/>
                                  <w:sz w:val="19"/>
                                  <w:szCs w:val="19"/>
                                </w:rPr>
                              </w:pPr>
                              <w:r w:rsidRPr="002D5750">
                                <w:rPr>
                                  <w:rFonts w:ascii="Nunito" w:hAnsi="Nunito" w:eastAsia="Nunito" w:cs="Nunito"/>
                                  <w:sz w:val="19"/>
                                  <w:szCs w:val="19"/>
                                </w:rPr>
                                <w:t>Understanding of the importance of confidentiality and handling sensitive information appropriately</w:t>
                              </w:r>
                            </w:p>
                          </w:tc>
                        </w:tr>
                      </w:tbl>
                      <w:p w:rsidRPr="00C646DD" w:rsidR="00C646DD" w:rsidP="00C646DD" w:rsidRDefault="00C646DD" w14:paraId="76B76D57" w14:textId="7652FB4C">
                        <w:pPr>
                          <w:widowControl w:val="0"/>
                          <w:spacing w:line="240" w:lineRule="auto"/>
                          <w:rPr>
                            <w:rFonts w:ascii="Nunito" w:hAnsi="Nunito" w:eastAsia="Nunito" w:cs="Nunito"/>
                            <w:sz w:val="19"/>
                            <w:szCs w:val="19"/>
                          </w:rPr>
                        </w:pPr>
                      </w:p>
                    </w:tc>
                  </w:tr>
                </w:tbl>
                <w:p w:rsidRPr="00567389" w:rsidR="00567389" w:rsidP="00567389" w:rsidRDefault="00567389" w14:paraId="13A2D622" w14:textId="55E42BAA">
                  <w:pPr>
                    <w:widowControl w:val="0"/>
                    <w:spacing w:line="240" w:lineRule="auto"/>
                    <w:rPr>
                      <w:rFonts w:ascii="Nunito" w:hAnsi="Nunito" w:eastAsia="Nunito" w:cs="Nunito"/>
                      <w:sz w:val="19"/>
                      <w:szCs w:val="19"/>
                    </w:rPr>
                  </w:pPr>
                </w:p>
              </w:tc>
            </w:tr>
          </w:tbl>
          <w:p w:rsidR="00567389" w:rsidRDefault="00567389" w14:paraId="37FE7BEB" w14:textId="77777777">
            <w:pPr>
              <w:widowControl w:val="0"/>
              <w:spacing w:line="240" w:lineRule="auto"/>
              <w:rPr>
                <w:rFonts w:ascii="Nunito" w:hAnsi="Nunito" w:eastAsia="Nunito" w:cs="Nunito"/>
                <w:sz w:val="19"/>
                <w:szCs w:val="19"/>
              </w:rPr>
            </w:pPr>
          </w:p>
        </w:tc>
        <w:tc>
          <w:tcPr>
            <w:tcW w:w="0" w:type="auto"/>
            <w:vMerge/>
            <w:tcMar>
              <w:top w:w="100" w:type="dxa"/>
              <w:left w:w="100" w:type="dxa"/>
              <w:bottom w:w="100" w:type="dxa"/>
              <w:right w:w="100" w:type="dxa"/>
            </w:tcMar>
          </w:tcPr>
          <w:p w:rsidR="00567389" w:rsidRDefault="00567389" w14:paraId="38E4C41B" w14:textId="77777777">
            <w:pPr>
              <w:widowControl w:val="0"/>
              <w:pBdr>
                <w:top w:val="nil"/>
                <w:left w:val="nil"/>
                <w:bottom w:val="nil"/>
                <w:right w:val="nil"/>
                <w:between w:val="nil"/>
              </w:pBdr>
              <w:rPr>
                <w:rFonts w:ascii="Nunito" w:hAnsi="Nunito" w:eastAsia="Nunito" w:cs="Nunito"/>
                <w:color w:val="000000"/>
                <w:sz w:val="19"/>
                <w:szCs w:val="19"/>
              </w:rPr>
            </w:pPr>
          </w:p>
        </w:tc>
        <w:tc>
          <w:tcPr>
            <w:tcW w:w="0" w:type="auto"/>
            <w:tcMar>
              <w:top w:w="100" w:type="dxa"/>
              <w:left w:w="100" w:type="dxa"/>
              <w:bottom w:w="100" w:type="dxa"/>
              <w:right w:w="100" w:type="dxa"/>
            </w:tcMar>
          </w:tcPr>
          <w:p w:rsidR="003E0042" w:rsidRDefault="003E0042" w14:paraId="4D7FAD62" w14:textId="77777777">
            <w:pPr>
              <w:widowControl w:val="0"/>
              <w:pBdr>
                <w:top w:val="nil"/>
                <w:left w:val="nil"/>
                <w:bottom w:val="nil"/>
                <w:right w:val="nil"/>
                <w:between w:val="nil"/>
              </w:pBdr>
              <w:rPr>
                <w:rFonts w:ascii="Nunito" w:hAnsi="Nunito" w:eastAsia="Nunito" w:cs="Nunito"/>
                <w:sz w:val="19"/>
                <w:szCs w:val="19"/>
              </w:rPr>
            </w:pPr>
          </w:p>
          <w:p w:rsidR="00567389" w:rsidRDefault="00567389" w14:paraId="3B442291" w14:textId="719DCAF3">
            <w:pPr>
              <w:widowControl w:val="0"/>
              <w:pBdr>
                <w:top w:val="nil"/>
                <w:left w:val="nil"/>
                <w:bottom w:val="nil"/>
                <w:right w:val="nil"/>
                <w:between w:val="nil"/>
              </w:pBdr>
              <w:rPr>
                <w:rFonts w:ascii="Nunito" w:hAnsi="Nunito" w:eastAsia="Nunito" w:cs="Nunito"/>
                <w:sz w:val="19"/>
                <w:szCs w:val="19"/>
              </w:rPr>
            </w:pPr>
            <w:r>
              <w:rPr>
                <w:rFonts w:ascii="Nunito" w:hAnsi="Nunito" w:eastAsia="Nunito" w:cs="Nunito"/>
                <w:sz w:val="19"/>
                <w:szCs w:val="19"/>
              </w:rPr>
              <w:t>Essential</w:t>
            </w:r>
          </w:p>
        </w:tc>
      </w:tr>
      <w:tr w:rsidR="00DB5E23" w:rsidTr="6CA2F513" w14:paraId="72B98889" w14:textId="77777777">
        <w:trPr>
          <w:trHeight w:val="464"/>
        </w:trPr>
        <w:tc>
          <w:tcPr>
            <w:tcW w:w="0" w:type="auto"/>
            <w:vMerge/>
            <w:tcMar>
              <w:top w:w="100" w:type="dxa"/>
              <w:left w:w="100" w:type="dxa"/>
              <w:bottom w:w="100" w:type="dxa"/>
              <w:right w:w="100" w:type="dxa"/>
            </w:tcMar>
          </w:tcPr>
          <w:p w:rsidR="00DB5E23" w:rsidRDefault="00DB5E23" w14:paraId="0000006C" w14:textId="77777777">
            <w:pPr>
              <w:widowControl w:val="0"/>
              <w:pBdr>
                <w:top w:val="nil"/>
                <w:left w:val="nil"/>
                <w:bottom w:val="nil"/>
                <w:right w:val="nil"/>
                <w:between w:val="nil"/>
              </w:pBdr>
              <w:rPr>
                <w:rFonts w:ascii="Nunito" w:hAnsi="Nunito" w:eastAsia="Nunito" w:cs="Nunito"/>
                <w:color w:val="000000"/>
                <w:sz w:val="19"/>
                <w:szCs w:val="19"/>
              </w:rPr>
            </w:pPr>
          </w:p>
        </w:tc>
        <w:tc>
          <w:tcPr>
            <w:tcW w:w="0" w:type="auto"/>
            <w:tcMar>
              <w:top w:w="100" w:type="dxa"/>
              <w:left w:w="100" w:type="dxa"/>
              <w:bottom w:w="100" w:type="dxa"/>
              <w:right w:w="100" w:type="dxa"/>
            </w:tcMar>
          </w:tcPr>
          <w:p w:rsidR="00DB5E23" w:rsidRDefault="00DF5285" w14:paraId="0000006E" w14:textId="2BF455F4">
            <w:pPr>
              <w:widowControl w:val="0"/>
              <w:spacing w:line="240" w:lineRule="auto"/>
              <w:rPr>
                <w:rFonts w:ascii="Nunito" w:hAnsi="Nunito" w:eastAsia="Nunito" w:cs="Nunito"/>
                <w:sz w:val="19"/>
                <w:szCs w:val="19"/>
              </w:rPr>
            </w:pPr>
            <w:r>
              <w:rPr>
                <w:rFonts w:ascii="Nunito" w:hAnsi="Nunito" w:eastAsia="Nunito" w:cs="Nunito"/>
                <w:sz w:val="19"/>
                <w:szCs w:val="19"/>
              </w:rPr>
              <w:t>Have an understanding and appreciation of diversity, showing a commitment to</w:t>
            </w:r>
            <w:r w:rsidR="00567389">
              <w:rPr>
                <w:rFonts w:ascii="Nunito" w:hAnsi="Nunito" w:eastAsia="Nunito" w:cs="Nunito"/>
                <w:sz w:val="19"/>
                <w:szCs w:val="19"/>
              </w:rPr>
              <w:t xml:space="preserve"> </w:t>
            </w:r>
            <w:r>
              <w:rPr>
                <w:rFonts w:ascii="Nunito" w:hAnsi="Nunito" w:eastAsia="Nunito" w:cs="Nunito"/>
                <w:sz w:val="19"/>
                <w:szCs w:val="19"/>
              </w:rPr>
              <w:t>promoting inclusivity</w:t>
            </w:r>
          </w:p>
        </w:tc>
        <w:tc>
          <w:tcPr>
            <w:tcW w:w="0" w:type="auto"/>
            <w:vMerge/>
            <w:tcMar>
              <w:top w:w="100" w:type="dxa"/>
              <w:left w:w="100" w:type="dxa"/>
              <w:bottom w:w="100" w:type="dxa"/>
              <w:right w:w="100" w:type="dxa"/>
            </w:tcMar>
          </w:tcPr>
          <w:p w:rsidR="00DB5E23" w:rsidRDefault="00DB5E23" w14:paraId="0000006F" w14:textId="77777777">
            <w:pPr>
              <w:widowControl w:val="0"/>
              <w:pBdr>
                <w:top w:val="nil"/>
                <w:left w:val="nil"/>
                <w:bottom w:val="nil"/>
                <w:right w:val="nil"/>
                <w:between w:val="nil"/>
              </w:pBdr>
              <w:rPr>
                <w:rFonts w:ascii="Nunito" w:hAnsi="Nunito" w:eastAsia="Nunito" w:cs="Nunito"/>
                <w:color w:val="000000"/>
                <w:sz w:val="19"/>
                <w:szCs w:val="19"/>
              </w:rPr>
            </w:pPr>
          </w:p>
        </w:tc>
        <w:tc>
          <w:tcPr>
            <w:tcW w:w="0" w:type="auto"/>
            <w:tcMar>
              <w:top w:w="100" w:type="dxa"/>
              <w:left w:w="100" w:type="dxa"/>
              <w:bottom w:w="100" w:type="dxa"/>
              <w:right w:w="100" w:type="dxa"/>
            </w:tcMar>
          </w:tcPr>
          <w:p w:rsidR="00DB5E23" w:rsidRDefault="00DF5285" w14:paraId="00000070" w14:textId="50D300FF">
            <w:pPr>
              <w:widowControl w:val="0"/>
              <w:pBdr>
                <w:top w:val="nil"/>
                <w:left w:val="nil"/>
                <w:bottom w:val="nil"/>
                <w:right w:val="nil"/>
                <w:between w:val="nil"/>
              </w:pBdr>
              <w:rPr>
                <w:rFonts w:ascii="Nunito" w:hAnsi="Nunito" w:eastAsia="Nunito" w:cs="Nunito"/>
                <w:color w:val="000000"/>
                <w:sz w:val="19"/>
                <w:szCs w:val="19"/>
              </w:rPr>
            </w:pPr>
            <w:r>
              <w:rPr>
                <w:rFonts w:ascii="Nunito" w:hAnsi="Nunito" w:eastAsia="Nunito" w:cs="Nunito"/>
                <w:sz w:val="19"/>
                <w:szCs w:val="19"/>
              </w:rPr>
              <w:t>Essential</w:t>
            </w:r>
          </w:p>
        </w:tc>
      </w:tr>
      <w:tr w:rsidR="00DB5E23" w:rsidTr="6CA2F513" w14:paraId="3B7E1CC9" w14:textId="77777777">
        <w:trPr>
          <w:trHeight w:val="464"/>
        </w:trPr>
        <w:tc>
          <w:tcPr>
            <w:tcW w:w="0" w:type="auto"/>
            <w:vMerge/>
            <w:tcMar>
              <w:top w:w="100" w:type="dxa"/>
              <w:left w:w="100" w:type="dxa"/>
              <w:bottom w:w="100" w:type="dxa"/>
              <w:right w:w="100" w:type="dxa"/>
            </w:tcMar>
          </w:tcPr>
          <w:p w:rsidR="00DB5E23" w:rsidRDefault="00DB5E23" w14:paraId="00000071" w14:textId="77777777">
            <w:pPr>
              <w:widowControl w:val="0"/>
              <w:pBdr>
                <w:top w:val="nil"/>
                <w:left w:val="nil"/>
                <w:bottom w:val="nil"/>
                <w:right w:val="nil"/>
                <w:between w:val="nil"/>
              </w:pBdr>
              <w:rPr>
                <w:rFonts w:ascii="Nunito" w:hAnsi="Nunito" w:eastAsia="Nunito" w:cs="Nunito"/>
                <w:color w:val="000000"/>
                <w:sz w:val="19"/>
                <w:szCs w:val="19"/>
              </w:rPr>
            </w:pPr>
          </w:p>
        </w:tc>
        <w:tc>
          <w:tcPr>
            <w:tcW w:w="0" w:type="auto"/>
            <w:tcMar>
              <w:top w:w="100" w:type="dxa"/>
              <w:left w:w="100" w:type="dxa"/>
              <w:bottom w:w="100" w:type="dxa"/>
              <w:right w:w="100" w:type="dxa"/>
            </w:tcMa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Pr="00C83F75" w:rsidR="00C83F75" w14:paraId="3DCF00F0" w14:textId="77777777">
              <w:trPr>
                <w:tblCellSpacing w:w="15" w:type="dxa"/>
              </w:trPr>
              <w:tc>
                <w:tcPr>
                  <w:tcW w:w="0" w:type="auto"/>
                  <w:vAlign w:val="center"/>
                  <w:hideMark/>
                </w:tcPr>
                <w:p w:rsidRPr="00C83F75" w:rsidR="00C83F75" w:rsidP="00C83F75" w:rsidRDefault="00C83F75" w14:paraId="58CCA47C" w14:textId="77777777">
                  <w:pPr>
                    <w:widowControl w:val="0"/>
                    <w:spacing w:line="240" w:lineRule="auto"/>
                    <w:rPr>
                      <w:rFonts w:ascii="Nunito" w:hAnsi="Nunito" w:eastAsia="Nunito" w:cs="Nunito"/>
                      <w:sz w:val="19"/>
                      <w:szCs w:val="19"/>
                    </w:rPr>
                  </w:pPr>
                </w:p>
              </w:tc>
            </w:tr>
          </w:tbl>
          <w:p w:rsidRPr="00C83F75" w:rsidR="00C83F75" w:rsidP="00C83F75" w:rsidRDefault="00C83F75" w14:paraId="4963D380" w14:textId="77777777">
            <w:pPr>
              <w:widowControl w:val="0"/>
              <w:spacing w:line="240" w:lineRule="auto"/>
              <w:rPr>
                <w:rFonts w:ascii="Nunito" w:hAnsi="Nunito" w:eastAsia="Nunito" w:cs="Nunito"/>
                <w:vanish/>
                <w:sz w:val="19"/>
                <w:szCs w:val="1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0"/>
            </w:tblGrid>
            <w:tr w:rsidRPr="00C83F75" w:rsidR="00C83F75" w14:paraId="74D27CC2" w14:textId="77777777">
              <w:trPr>
                <w:tblCellSpacing w:w="15" w:type="dxa"/>
              </w:trPr>
              <w:tc>
                <w:tcPr>
                  <w:tcW w:w="0" w:type="auto"/>
                  <w:vAlign w:val="center"/>
                  <w:hideMark/>
                </w:tcPr>
                <w:p w:rsidRPr="00C83F75" w:rsidR="00C83F75" w:rsidP="00C83F75" w:rsidRDefault="00C83F75" w14:paraId="15B5A6F3" w14:textId="50CB627D">
                  <w:pPr>
                    <w:widowControl w:val="0"/>
                    <w:spacing w:line="240" w:lineRule="auto"/>
                    <w:rPr>
                      <w:rFonts w:ascii="Nunito" w:hAnsi="Nunito" w:eastAsia="Nunito" w:cs="Nunito"/>
                      <w:sz w:val="19"/>
                      <w:szCs w:val="19"/>
                    </w:rPr>
                  </w:pPr>
                  <w:r w:rsidRPr="00C83F75">
                    <w:rPr>
                      <w:rFonts w:ascii="Nunito" w:hAnsi="Nunito" w:eastAsia="Nunito" w:cs="Nunito"/>
                      <w:sz w:val="19"/>
                      <w:szCs w:val="19"/>
                    </w:rPr>
                    <w:t>Understanding of the role of an independent</w:t>
                  </w:r>
                  <w:r>
                    <w:rPr>
                      <w:rFonts w:ascii="Nunito" w:hAnsi="Nunito" w:eastAsia="Nunito" w:cs="Nunito"/>
                      <w:sz w:val="19"/>
                      <w:szCs w:val="19"/>
                    </w:rPr>
                    <w:t xml:space="preserve"> </w:t>
                  </w:r>
                  <w:r w:rsidRPr="00C83F75">
                    <w:rPr>
                      <w:rFonts w:ascii="Nunito" w:hAnsi="Nunito" w:eastAsia="Nunito" w:cs="Nunito"/>
                      <w:sz w:val="19"/>
                      <w:szCs w:val="19"/>
                    </w:rPr>
                    <w:t>Students' Union Advice Service</w:t>
                  </w:r>
                </w:p>
              </w:tc>
            </w:tr>
          </w:tbl>
          <w:p w:rsidR="00DB5E23" w:rsidRDefault="00DB5E23" w14:paraId="00000072" w14:textId="36E65484">
            <w:pPr>
              <w:widowControl w:val="0"/>
              <w:spacing w:line="240" w:lineRule="auto"/>
              <w:rPr>
                <w:rFonts w:ascii="Nunito" w:hAnsi="Nunito" w:eastAsia="Nunito" w:cs="Nunito"/>
                <w:sz w:val="19"/>
                <w:szCs w:val="19"/>
              </w:rPr>
            </w:pPr>
          </w:p>
        </w:tc>
        <w:tc>
          <w:tcPr>
            <w:tcW w:w="0" w:type="auto"/>
            <w:vMerge/>
            <w:tcMar>
              <w:top w:w="100" w:type="dxa"/>
              <w:left w:w="100" w:type="dxa"/>
              <w:bottom w:w="100" w:type="dxa"/>
              <w:right w:w="100" w:type="dxa"/>
            </w:tcMar>
          </w:tcPr>
          <w:p w:rsidR="00DB5E23" w:rsidRDefault="00DB5E23" w14:paraId="00000073" w14:textId="77777777">
            <w:pPr>
              <w:widowControl w:val="0"/>
              <w:pBdr>
                <w:top w:val="nil"/>
                <w:left w:val="nil"/>
                <w:bottom w:val="nil"/>
                <w:right w:val="nil"/>
                <w:between w:val="nil"/>
              </w:pBdr>
              <w:rPr>
                <w:rFonts w:ascii="Nunito" w:hAnsi="Nunito" w:eastAsia="Nunito" w:cs="Nunito"/>
                <w:color w:val="000000"/>
                <w:sz w:val="19"/>
                <w:szCs w:val="19"/>
              </w:rPr>
            </w:pPr>
          </w:p>
        </w:tc>
        <w:tc>
          <w:tcPr>
            <w:tcW w:w="0" w:type="auto"/>
            <w:tcMar>
              <w:top w:w="100" w:type="dxa"/>
              <w:left w:w="100" w:type="dxa"/>
              <w:bottom w:w="100" w:type="dxa"/>
              <w:right w:w="100" w:type="dxa"/>
            </w:tcMar>
          </w:tcPr>
          <w:p w:rsidR="00C83F75" w:rsidRDefault="00C83F75" w14:paraId="6145E0EE" w14:textId="77777777">
            <w:pPr>
              <w:widowControl w:val="0"/>
              <w:pBdr>
                <w:top w:val="nil"/>
                <w:left w:val="nil"/>
                <w:bottom w:val="nil"/>
                <w:right w:val="nil"/>
                <w:between w:val="nil"/>
              </w:pBdr>
              <w:rPr>
                <w:rFonts w:ascii="Nunito" w:hAnsi="Nunito" w:eastAsia="Nunito" w:cs="Nunito"/>
                <w:sz w:val="19"/>
                <w:szCs w:val="19"/>
              </w:rPr>
            </w:pPr>
          </w:p>
          <w:p w:rsidR="00DB5E23" w:rsidRDefault="00DF5285" w14:paraId="00000074" w14:textId="3484AF4D">
            <w:pPr>
              <w:widowControl w:val="0"/>
              <w:pBdr>
                <w:top w:val="nil"/>
                <w:left w:val="nil"/>
                <w:bottom w:val="nil"/>
                <w:right w:val="nil"/>
                <w:between w:val="nil"/>
              </w:pBdr>
              <w:rPr>
                <w:rFonts w:ascii="Nunito" w:hAnsi="Nunito" w:eastAsia="Nunito" w:cs="Nunito"/>
                <w:color w:val="000000"/>
                <w:sz w:val="19"/>
                <w:szCs w:val="19"/>
              </w:rPr>
            </w:pPr>
            <w:r>
              <w:rPr>
                <w:rFonts w:ascii="Nunito" w:hAnsi="Nunito" w:eastAsia="Nunito" w:cs="Nunito"/>
                <w:sz w:val="19"/>
                <w:szCs w:val="19"/>
              </w:rPr>
              <w:t>Essential</w:t>
            </w:r>
          </w:p>
        </w:tc>
      </w:tr>
      <w:tr w:rsidR="00632DA7" w:rsidTr="6CA2F513" w14:paraId="71897CD9" w14:textId="77777777">
        <w:trPr>
          <w:trHeight w:val="944"/>
        </w:trPr>
        <w:tc>
          <w:tcPr>
            <w:tcW w:w="0" w:type="auto"/>
            <w:vMerge w:val="restart"/>
            <w:tcMar>
              <w:top w:w="100" w:type="dxa"/>
              <w:left w:w="100" w:type="dxa"/>
              <w:bottom w:w="100" w:type="dxa"/>
              <w:right w:w="100" w:type="dxa"/>
            </w:tcMar>
          </w:tcPr>
          <w:p w:rsidR="00632DA7" w:rsidRDefault="00632DA7" w14:paraId="00000075" w14:textId="77777777">
            <w:pPr>
              <w:widowControl w:val="0"/>
              <w:pBdr>
                <w:top w:val="nil"/>
                <w:left w:val="nil"/>
                <w:bottom w:val="nil"/>
                <w:right w:val="nil"/>
                <w:between w:val="nil"/>
              </w:pBdr>
              <w:spacing w:line="240" w:lineRule="auto"/>
              <w:rPr>
                <w:rFonts w:ascii="Nunito" w:hAnsi="Nunito" w:eastAsia="Nunito" w:cs="Nunito"/>
                <w:b/>
                <w:color w:val="000000"/>
                <w:sz w:val="19"/>
                <w:szCs w:val="19"/>
              </w:rPr>
            </w:pPr>
            <w:r>
              <w:rPr>
                <w:rFonts w:ascii="Nunito" w:hAnsi="Nunito" w:eastAsia="Nunito" w:cs="Nunito"/>
                <w:b/>
                <w:color w:val="000000"/>
                <w:sz w:val="19"/>
                <w:szCs w:val="19"/>
              </w:rPr>
              <w:t>4. Skills &amp; Abilities</w:t>
            </w:r>
          </w:p>
        </w:tc>
        <w:tc>
          <w:tcPr>
            <w:tcW w:w="0" w:type="auto"/>
            <w:tcBorders>
              <w:top w:val="single" w:color="C0504D" w:themeColor="accent2" w:sz="8" w:space="0"/>
              <w:left w:val="single" w:color="C0504D" w:themeColor="accent2" w:sz="8" w:space="0"/>
              <w:bottom w:val="single" w:color="C0504D" w:themeColor="accent2" w:sz="8" w:space="0"/>
              <w:right w:val="single" w:color="C0504D" w:themeColor="accent2" w:sz="8" w:space="0"/>
            </w:tcBorders>
            <w:tcMar>
              <w:top w:w="100" w:type="dxa"/>
              <w:left w:w="100" w:type="dxa"/>
              <w:bottom w:w="100" w:type="dxa"/>
              <w:right w:w="100" w:type="dxa"/>
            </w:tcMar>
          </w:tcPr>
          <w:p w:rsidR="00632DA7" w:rsidRDefault="00632DA7" w14:paraId="3C37ADBC" w14:textId="77777777">
            <w:pPr>
              <w:widowControl w:val="0"/>
              <w:spacing w:line="240" w:lineRule="auto"/>
              <w:rPr>
                <w:rFonts w:ascii="Nunito" w:hAnsi="Nunito" w:eastAsia="Nunito" w:cs="Nunito"/>
                <w:sz w:val="19"/>
                <w:szCs w:val="19"/>
              </w:rPr>
            </w:pPr>
          </w:p>
          <w:p w:rsidR="00632DA7" w:rsidRDefault="00632DA7" w14:paraId="00000076" w14:textId="45CBF30A">
            <w:pPr>
              <w:widowControl w:val="0"/>
              <w:spacing w:line="240" w:lineRule="auto"/>
              <w:rPr>
                <w:rFonts w:ascii="Nunito" w:hAnsi="Nunito" w:eastAsia="Nunito" w:cs="Nunito"/>
                <w:sz w:val="19"/>
                <w:szCs w:val="19"/>
              </w:rPr>
            </w:pPr>
            <w:r>
              <w:rPr>
                <w:rFonts w:ascii="Nunito" w:hAnsi="Nunito" w:eastAsia="Nunito" w:cs="Nunito"/>
                <w:sz w:val="19"/>
                <w:szCs w:val="19"/>
              </w:rPr>
              <w:t>Ability to work both independently and as part of a team</w:t>
            </w:r>
          </w:p>
        </w:tc>
        <w:tc>
          <w:tcPr>
            <w:tcW w:w="0" w:type="auto"/>
            <w:vMerge w:val="restart"/>
            <w:tcMar>
              <w:top w:w="100" w:type="dxa"/>
              <w:left w:w="100" w:type="dxa"/>
              <w:bottom w:w="100" w:type="dxa"/>
              <w:right w:w="100" w:type="dxa"/>
            </w:tcMar>
          </w:tcPr>
          <w:p w:rsidR="00632DA7" w:rsidRDefault="00632DA7" w14:paraId="00000077" w14:textId="77777777">
            <w:pPr>
              <w:widowControl w:val="0"/>
              <w:pBdr>
                <w:top w:val="nil"/>
                <w:left w:val="nil"/>
                <w:bottom w:val="nil"/>
                <w:right w:val="nil"/>
                <w:between w:val="nil"/>
              </w:pBdr>
              <w:spacing w:line="240" w:lineRule="auto"/>
              <w:ind w:left="286" w:right="245"/>
              <w:jc w:val="center"/>
              <w:rPr>
                <w:rFonts w:ascii="Nunito" w:hAnsi="Nunito" w:eastAsia="Nunito" w:cs="Nunito"/>
                <w:color w:val="000000"/>
                <w:sz w:val="19"/>
                <w:szCs w:val="19"/>
              </w:rPr>
            </w:pPr>
            <w:r>
              <w:rPr>
                <w:rFonts w:ascii="Nunito" w:hAnsi="Nunito" w:eastAsia="Nunito" w:cs="Nunito"/>
                <w:color w:val="000000"/>
                <w:sz w:val="19"/>
                <w:szCs w:val="19"/>
              </w:rPr>
              <w:t>Application form and interview</w:t>
            </w:r>
          </w:p>
        </w:tc>
        <w:tc>
          <w:tcPr>
            <w:tcW w:w="0" w:type="auto"/>
            <w:tcMar>
              <w:top w:w="100" w:type="dxa"/>
              <w:left w:w="100" w:type="dxa"/>
              <w:bottom w:w="100" w:type="dxa"/>
              <w:right w:w="100" w:type="dxa"/>
            </w:tcMar>
          </w:tcPr>
          <w:p w:rsidR="00632DA7" w:rsidRDefault="00632DA7" w14:paraId="00000078" w14:textId="77777777">
            <w:pPr>
              <w:widowControl w:val="0"/>
              <w:pBdr>
                <w:top w:val="nil"/>
                <w:left w:val="nil"/>
                <w:bottom w:val="nil"/>
                <w:right w:val="nil"/>
                <w:between w:val="nil"/>
              </w:pBdr>
              <w:rPr>
                <w:rFonts w:ascii="Nunito" w:hAnsi="Nunito" w:eastAsia="Nunito" w:cs="Nunito"/>
                <w:color w:val="000000"/>
                <w:sz w:val="19"/>
                <w:szCs w:val="19"/>
              </w:rPr>
            </w:pPr>
            <w:r>
              <w:rPr>
                <w:rFonts w:ascii="Nunito" w:hAnsi="Nunito" w:eastAsia="Nunito" w:cs="Nunito"/>
                <w:sz w:val="19"/>
                <w:szCs w:val="19"/>
              </w:rPr>
              <w:t>Essential</w:t>
            </w:r>
          </w:p>
        </w:tc>
      </w:tr>
      <w:tr w:rsidR="00632DA7" w:rsidTr="6CA2F513" w14:paraId="1DA99716" w14:textId="77777777">
        <w:trPr>
          <w:trHeight w:val="704"/>
        </w:trPr>
        <w:tc>
          <w:tcPr>
            <w:tcW w:w="0" w:type="auto"/>
            <w:vMerge/>
            <w:tcMar>
              <w:top w:w="100" w:type="dxa"/>
              <w:left w:w="100" w:type="dxa"/>
              <w:bottom w:w="100" w:type="dxa"/>
              <w:right w:w="100" w:type="dxa"/>
            </w:tcMar>
          </w:tcPr>
          <w:p w:rsidR="00632DA7" w:rsidRDefault="00632DA7" w14:paraId="00000079" w14:textId="77777777">
            <w:pPr>
              <w:widowControl w:val="0"/>
              <w:pBdr>
                <w:top w:val="nil"/>
                <w:left w:val="nil"/>
                <w:bottom w:val="nil"/>
                <w:right w:val="nil"/>
                <w:between w:val="nil"/>
              </w:pBdr>
              <w:spacing w:line="240" w:lineRule="auto"/>
              <w:rPr>
                <w:rFonts w:ascii="Nunito" w:hAnsi="Nunito" w:eastAsia="Nunito" w:cs="Nunito"/>
                <w:color w:val="000000"/>
                <w:sz w:val="19"/>
                <w:szCs w:val="19"/>
              </w:rPr>
            </w:pPr>
          </w:p>
        </w:tc>
        <w:tc>
          <w:tcPr>
            <w:tcW w:w="0" w:type="auto"/>
            <w:tcBorders>
              <w:top w:val="single" w:color="C0504D" w:themeColor="accent2" w:sz="8" w:space="0"/>
              <w:left w:val="single" w:color="C0504D" w:themeColor="accent2" w:sz="8" w:space="0"/>
              <w:bottom w:val="single" w:color="C0504D" w:themeColor="accent2" w:sz="8" w:space="0"/>
              <w:right w:val="single" w:color="C0504D" w:themeColor="accent2" w:sz="8" w:space="0"/>
            </w:tcBorders>
            <w:tcMar>
              <w:top w:w="100" w:type="dxa"/>
              <w:left w:w="100" w:type="dxa"/>
              <w:bottom w:w="100" w:type="dxa"/>
              <w:right w:w="100" w:type="dxa"/>
            </w:tcMar>
          </w:tcPr>
          <w:p w:rsidR="00632DA7" w:rsidRDefault="00632DA7" w14:paraId="0000007A" w14:textId="6F92CE71">
            <w:pPr>
              <w:widowControl w:val="0"/>
              <w:spacing w:line="240" w:lineRule="auto"/>
              <w:rPr>
                <w:rFonts w:ascii="Nunito" w:hAnsi="Nunito" w:eastAsia="Nunito" w:cs="Nunito"/>
                <w:sz w:val="19"/>
                <w:szCs w:val="19"/>
              </w:rPr>
            </w:pPr>
            <w:r>
              <w:rPr>
                <w:rFonts w:ascii="Nunito" w:hAnsi="Nunito" w:eastAsia="Nunito" w:cs="Nunito"/>
                <w:sz w:val="19"/>
                <w:szCs w:val="19"/>
              </w:rPr>
              <w:t xml:space="preserve">Ability to undertake a range of administrative procedures </w:t>
            </w:r>
            <w:r w:rsidRPr="00CB62E0">
              <w:rPr>
                <w:rFonts w:ascii="Nunito" w:hAnsi="Nunito" w:eastAsia="Nunito" w:cs="Nunito"/>
                <w:sz w:val="19"/>
                <w:szCs w:val="19"/>
              </w:rPr>
              <w:t>accurately and efficiently</w:t>
            </w:r>
          </w:p>
        </w:tc>
        <w:tc>
          <w:tcPr>
            <w:tcW w:w="0" w:type="auto"/>
            <w:vMerge/>
            <w:tcMar>
              <w:top w:w="100" w:type="dxa"/>
              <w:left w:w="100" w:type="dxa"/>
              <w:bottom w:w="100" w:type="dxa"/>
              <w:right w:w="100" w:type="dxa"/>
            </w:tcMar>
          </w:tcPr>
          <w:p w:rsidR="00632DA7" w:rsidRDefault="00632DA7" w14:paraId="0000007B" w14:textId="77777777">
            <w:pPr>
              <w:widowControl w:val="0"/>
              <w:pBdr>
                <w:top w:val="nil"/>
                <w:left w:val="nil"/>
                <w:bottom w:val="nil"/>
                <w:right w:val="nil"/>
                <w:between w:val="nil"/>
              </w:pBdr>
              <w:spacing w:line="240" w:lineRule="auto"/>
              <w:rPr>
                <w:rFonts w:ascii="Nunito" w:hAnsi="Nunito" w:eastAsia="Nunito" w:cs="Nunito"/>
                <w:b/>
                <w:color w:val="FFFFFF"/>
                <w:sz w:val="19"/>
                <w:szCs w:val="19"/>
                <w:shd w:val="clear" w:color="auto" w:fill="C0504D"/>
              </w:rPr>
            </w:pPr>
          </w:p>
        </w:tc>
        <w:tc>
          <w:tcPr>
            <w:tcW w:w="0" w:type="auto"/>
            <w:tcMar>
              <w:top w:w="100" w:type="dxa"/>
              <w:left w:w="100" w:type="dxa"/>
              <w:bottom w:w="100" w:type="dxa"/>
              <w:right w:w="100" w:type="dxa"/>
            </w:tcMar>
          </w:tcPr>
          <w:p w:rsidR="00632DA7" w:rsidRDefault="00632DA7" w14:paraId="0000007C" w14:textId="77777777">
            <w:pPr>
              <w:widowControl w:val="0"/>
              <w:pBdr>
                <w:top w:val="nil"/>
                <w:left w:val="nil"/>
                <w:bottom w:val="nil"/>
                <w:right w:val="nil"/>
                <w:between w:val="nil"/>
              </w:pBdr>
              <w:rPr>
                <w:rFonts w:ascii="Nunito" w:hAnsi="Nunito" w:eastAsia="Nunito" w:cs="Nunito"/>
                <w:sz w:val="19"/>
                <w:szCs w:val="19"/>
              </w:rPr>
            </w:pPr>
            <w:r>
              <w:rPr>
                <w:rFonts w:ascii="Nunito" w:hAnsi="Nunito" w:eastAsia="Nunito" w:cs="Nunito"/>
                <w:sz w:val="19"/>
                <w:szCs w:val="19"/>
              </w:rPr>
              <w:t>Essential</w:t>
            </w:r>
          </w:p>
        </w:tc>
      </w:tr>
      <w:tr w:rsidR="00632DA7" w:rsidTr="6CA2F513" w14:paraId="292AC707" w14:textId="77777777">
        <w:trPr>
          <w:trHeight w:val="539"/>
        </w:trPr>
        <w:tc>
          <w:tcPr>
            <w:tcW w:w="0" w:type="auto"/>
            <w:vMerge/>
            <w:tcMar>
              <w:top w:w="100" w:type="dxa"/>
              <w:left w:w="100" w:type="dxa"/>
              <w:bottom w:w="100" w:type="dxa"/>
              <w:right w:w="100" w:type="dxa"/>
            </w:tcMar>
          </w:tcPr>
          <w:p w:rsidR="00632DA7" w:rsidRDefault="00632DA7" w14:paraId="0000007D" w14:textId="77777777">
            <w:pPr>
              <w:widowControl w:val="0"/>
              <w:pBdr>
                <w:top w:val="nil"/>
                <w:left w:val="nil"/>
                <w:bottom w:val="nil"/>
                <w:right w:val="nil"/>
                <w:between w:val="nil"/>
              </w:pBdr>
              <w:spacing w:line="240" w:lineRule="auto"/>
              <w:rPr>
                <w:rFonts w:ascii="Nunito" w:hAnsi="Nunito" w:eastAsia="Nunito" w:cs="Nunito"/>
                <w:b/>
                <w:color w:val="FFFFFF"/>
                <w:sz w:val="19"/>
                <w:szCs w:val="19"/>
                <w:shd w:val="clear" w:color="auto" w:fill="C0504D"/>
              </w:rPr>
            </w:pPr>
          </w:p>
        </w:tc>
        <w:tc>
          <w:tcPr>
            <w:tcW w:w="0" w:type="auto"/>
            <w:tcBorders>
              <w:top w:val="single" w:color="C0504D" w:themeColor="accent2" w:sz="8" w:space="0"/>
              <w:left w:val="single" w:color="C0504D" w:themeColor="accent2" w:sz="8" w:space="0"/>
              <w:bottom w:val="single" w:color="C0504D" w:themeColor="accent2" w:sz="8" w:space="0"/>
              <w:right w:val="single" w:color="C0504D" w:themeColor="accent2" w:sz="8" w:space="0"/>
            </w:tcBorders>
            <w:tcMar>
              <w:top w:w="100" w:type="dxa"/>
              <w:left w:w="100" w:type="dxa"/>
              <w:bottom w:w="100" w:type="dxa"/>
              <w:right w:w="100" w:type="dxa"/>
            </w:tcMar>
          </w:tcPr>
          <w:p w:rsidR="00632DA7" w:rsidRDefault="00632DA7" w14:paraId="0000007E" w14:textId="4FF139CE">
            <w:pPr>
              <w:widowControl w:val="0"/>
              <w:spacing w:line="240" w:lineRule="auto"/>
              <w:rPr>
                <w:rFonts w:ascii="Nunito" w:hAnsi="Nunito" w:eastAsia="Nunito" w:cs="Nunito"/>
                <w:sz w:val="19"/>
                <w:szCs w:val="19"/>
              </w:rPr>
            </w:pPr>
            <w:r w:rsidRPr="1E81DBD1">
              <w:rPr>
                <w:rFonts w:ascii="Nunito" w:hAnsi="Nunito" w:eastAsia="Nunito" w:cs="Nunito"/>
                <w:sz w:val="19"/>
                <w:szCs w:val="19"/>
              </w:rPr>
              <w:t xml:space="preserve">Basic IT skills, including the ability to use MS 365, MS Teams, website editing, databases and other digital tools </w:t>
            </w:r>
          </w:p>
        </w:tc>
        <w:tc>
          <w:tcPr>
            <w:tcW w:w="0" w:type="auto"/>
            <w:vMerge/>
            <w:tcMar>
              <w:top w:w="100" w:type="dxa"/>
              <w:left w:w="100" w:type="dxa"/>
              <w:bottom w:w="100" w:type="dxa"/>
              <w:right w:w="100" w:type="dxa"/>
            </w:tcMar>
          </w:tcPr>
          <w:p w:rsidR="00632DA7" w:rsidRDefault="00632DA7" w14:paraId="0000007F" w14:textId="77777777">
            <w:pPr>
              <w:widowControl w:val="0"/>
              <w:pBdr>
                <w:top w:val="nil"/>
                <w:left w:val="nil"/>
                <w:bottom w:val="nil"/>
                <w:right w:val="nil"/>
                <w:between w:val="nil"/>
              </w:pBdr>
              <w:spacing w:line="240" w:lineRule="auto"/>
              <w:rPr>
                <w:rFonts w:ascii="Nunito" w:hAnsi="Nunito" w:eastAsia="Nunito" w:cs="Nunito"/>
                <w:b/>
                <w:color w:val="FFFFFF"/>
                <w:sz w:val="19"/>
                <w:szCs w:val="19"/>
                <w:shd w:val="clear" w:color="auto" w:fill="C0504D"/>
              </w:rPr>
            </w:pPr>
          </w:p>
        </w:tc>
        <w:tc>
          <w:tcPr>
            <w:tcW w:w="0" w:type="auto"/>
            <w:tcMar>
              <w:top w:w="100" w:type="dxa"/>
              <w:left w:w="100" w:type="dxa"/>
              <w:bottom w:w="100" w:type="dxa"/>
              <w:right w:w="100" w:type="dxa"/>
            </w:tcMar>
          </w:tcPr>
          <w:p w:rsidR="00632DA7" w:rsidRDefault="00632DA7" w14:paraId="00000080" w14:textId="77777777">
            <w:pPr>
              <w:widowControl w:val="0"/>
              <w:pBdr>
                <w:top w:val="nil"/>
                <w:left w:val="nil"/>
                <w:bottom w:val="nil"/>
                <w:right w:val="nil"/>
                <w:between w:val="nil"/>
              </w:pBdr>
              <w:rPr>
                <w:rFonts w:ascii="Nunito" w:hAnsi="Nunito" w:eastAsia="Nunito" w:cs="Nunito"/>
                <w:sz w:val="19"/>
                <w:szCs w:val="19"/>
              </w:rPr>
            </w:pPr>
            <w:r>
              <w:rPr>
                <w:rFonts w:ascii="Nunito" w:hAnsi="Nunito" w:eastAsia="Nunito" w:cs="Nunito"/>
                <w:sz w:val="19"/>
                <w:szCs w:val="19"/>
              </w:rPr>
              <w:t>Essential</w:t>
            </w:r>
          </w:p>
        </w:tc>
      </w:tr>
      <w:tr w:rsidR="00632DA7" w:rsidTr="6CA2F513" w14:paraId="56BBE367" w14:textId="77777777">
        <w:trPr>
          <w:trHeight w:val="539"/>
        </w:trPr>
        <w:tc>
          <w:tcPr>
            <w:tcW w:w="0" w:type="auto"/>
            <w:vMerge/>
            <w:tcMar>
              <w:top w:w="100" w:type="dxa"/>
              <w:left w:w="100" w:type="dxa"/>
              <w:bottom w:w="100" w:type="dxa"/>
              <w:right w:w="100" w:type="dxa"/>
            </w:tcMar>
          </w:tcPr>
          <w:p w:rsidR="00632DA7" w:rsidRDefault="00632DA7" w14:paraId="00000081" w14:textId="77777777">
            <w:pPr>
              <w:widowControl w:val="0"/>
              <w:pBdr>
                <w:top w:val="nil"/>
                <w:left w:val="nil"/>
                <w:bottom w:val="nil"/>
                <w:right w:val="nil"/>
                <w:between w:val="nil"/>
              </w:pBdr>
              <w:spacing w:line="240" w:lineRule="auto"/>
              <w:rPr>
                <w:rFonts w:ascii="Nunito" w:hAnsi="Nunito" w:eastAsia="Nunito" w:cs="Nunito"/>
                <w:b/>
                <w:color w:val="FFFFFF"/>
                <w:sz w:val="19"/>
                <w:szCs w:val="19"/>
                <w:shd w:val="clear" w:color="auto" w:fill="C0504D"/>
              </w:rPr>
            </w:pPr>
          </w:p>
        </w:tc>
        <w:tc>
          <w:tcPr>
            <w:tcW w:w="0" w:type="auto"/>
            <w:tcBorders>
              <w:top w:val="single" w:color="C0504D" w:themeColor="accent2" w:sz="8" w:space="0"/>
              <w:left w:val="single" w:color="C0504D" w:themeColor="accent2" w:sz="8" w:space="0"/>
              <w:bottom w:val="single" w:color="C0504D" w:themeColor="accent2" w:sz="8" w:space="0"/>
              <w:right w:val="single" w:color="C0504D" w:themeColor="accent2" w:sz="8" w:space="0"/>
            </w:tcBorders>
            <w:tcMar>
              <w:top w:w="100" w:type="dxa"/>
              <w:left w:w="100" w:type="dxa"/>
              <w:bottom w:w="100" w:type="dxa"/>
              <w:right w:w="100" w:type="dxa"/>
            </w:tcMar>
          </w:tcPr>
          <w:p w:rsidRPr="00CB62E0" w:rsidR="00632DA7" w:rsidP="00CB62E0" w:rsidRDefault="00632DA7" w14:paraId="0E2FF38D" w14:textId="77777777">
            <w:pPr>
              <w:widowControl w:val="0"/>
              <w:spacing w:line="240" w:lineRule="auto"/>
              <w:rPr>
                <w:rFonts w:ascii="Nunito" w:hAnsi="Nunito" w:eastAsia="Nunito" w:cs="Nunito"/>
                <w:vanish/>
                <w:sz w:val="19"/>
                <w:szCs w:val="1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0"/>
            </w:tblGrid>
            <w:tr w:rsidRPr="00CB62E0" w:rsidR="00632DA7" w14:paraId="52585AD0" w14:textId="77777777">
              <w:trPr>
                <w:tblCellSpacing w:w="15" w:type="dxa"/>
              </w:trPr>
              <w:tc>
                <w:tcPr>
                  <w:tcW w:w="0" w:type="auto"/>
                  <w:vAlign w:val="center"/>
                  <w:hideMark/>
                </w:tcPr>
                <w:p w:rsidRPr="00CB62E0" w:rsidR="00632DA7" w:rsidP="00CB62E0" w:rsidRDefault="00632DA7" w14:paraId="609F1793" w14:textId="77777777">
                  <w:pPr>
                    <w:widowControl w:val="0"/>
                    <w:spacing w:line="240" w:lineRule="auto"/>
                    <w:rPr>
                      <w:rFonts w:ascii="Nunito" w:hAnsi="Nunito" w:eastAsia="Nunito" w:cs="Nunito"/>
                      <w:sz w:val="19"/>
                      <w:szCs w:val="19"/>
                    </w:rPr>
                  </w:pPr>
                  <w:r w:rsidRPr="00CB62E0">
                    <w:rPr>
                      <w:rFonts w:ascii="Nunito" w:hAnsi="Nunito" w:eastAsia="Nunito" w:cs="Nunito"/>
                      <w:sz w:val="19"/>
                      <w:szCs w:val="19"/>
                    </w:rPr>
                    <w:t>Ability to organise, prioritise and manage workload effectively</w:t>
                  </w:r>
                </w:p>
              </w:tc>
            </w:tr>
          </w:tbl>
          <w:p w:rsidR="00632DA7" w:rsidRDefault="00632DA7" w14:paraId="00000082" w14:textId="67000E26">
            <w:pPr>
              <w:widowControl w:val="0"/>
              <w:spacing w:line="240" w:lineRule="auto"/>
              <w:rPr>
                <w:rFonts w:ascii="Nunito" w:hAnsi="Nunito" w:eastAsia="Nunito" w:cs="Nunito"/>
                <w:sz w:val="19"/>
                <w:szCs w:val="19"/>
              </w:rPr>
            </w:pPr>
          </w:p>
        </w:tc>
        <w:tc>
          <w:tcPr>
            <w:tcW w:w="0" w:type="auto"/>
            <w:vMerge/>
            <w:tcMar>
              <w:top w:w="100" w:type="dxa"/>
              <w:left w:w="100" w:type="dxa"/>
              <w:bottom w:w="100" w:type="dxa"/>
              <w:right w:w="100" w:type="dxa"/>
            </w:tcMar>
          </w:tcPr>
          <w:p w:rsidR="00632DA7" w:rsidRDefault="00632DA7" w14:paraId="00000083" w14:textId="77777777">
            <w:pPr>
              <w:widowControl w:val="0"/>
              <w:pBdr>
                <w:top w:val="nil"/>
                <w:left w:val="nil"/>
                <w:bottom w:val="nil"/>
                <w:right w:val="nil"/>
                <w:between w:val="nil"/>
              </w:pBdr>
              <w:spacing w:line="240" w:lineRule="auto"/>
              <w:rPr>
                <w:rFonts w:ascii="Nunito" w:hAnsi="Nunito" w:eastAsia="Nunito" w:cs="Nunito"/>
                <w:b/>
                <w:color w:val="FFFFFF"/>
                <w:sz w:val="19"/>
                <w:szCs w:val="19"/>
                <w:shd w:val="clear" w:color="auto" w:fill="C0504D"/>
              </w:rPr>
            </w:pPr>
          </w:p>
        </w:tc>
        <w:tc>
          <w:tcPr>
            <w:tcW w:w="0" w:type="auto"/>
            <w:tcMar>
              <w:top w:w="100" w:type="dxa"/>
              <w:left w:w="100" w:type="dxa"/>
              <w:bottom w:w="100" w:type="dxa"/>
              <w:right w:w="100" w:type="dxa"/>
            </w:tcMar>
          </w:tcPr>
          <w:p w:rsidR="00632DA7" w:rsidRDefault="00632DA7" w14:paraId="00000084" w14:textId="77777777">
            <w:pPr>
              <w:widowControl w:val="0"/>
              <w:pBdr>
                <w:top w:val="nil"/>
                <w:left w:val="nil"/>
                <w:bottom w:val="nil"/>
                <w:right w:val="nil"/>
                <w:between w:val="nil"/>
              </w:pBdr>
              <w:rPr>
                <w:rFonts w:ascii="Nunito" w:hAnsi="Nunito" w:eastAsia="Nunito" w:cs="Nunito"/>
                <w:sz w:val="19"/>
                <w:szCs w:val="19"/>
              </w:rPr>
            </w:pPr>
            <w:r>
              <w:rPr>
                <w:rFonts w:ascii="Nunito" w:hAnsi="Nunito" w:eastAsia="Nunito" w:cs="Nunito"/>
                <w:sz w:val="19"/>
                <w:szCs w:val="19"/>
              </w:rPr>
              <w:t>Essential</w:t>
            </w:r>
          </w:p>
        </w:tc>
      </w:tr>
      <w:tr w:rsidR="00632DA7" w:rsidTr="6CA2F513" w14:paraId="2E23BE3E" w14:textId="77777777">
        <w:trPr>
          <w:trHeight w:val="539"/>
        </w:trPr>
        <w:tc>
          <w:tcPr>
            <w:tcW w:w="0" w:type="auto"/>
            <w:vMerge/>
            <w:tcMar>
              <w:top w:w="100" w:type="dxa"/>
              <w:left w:w="100" w:type="dxa"/>
              <w:bottom w:w="100" w:type="dxa"/>
              <w:right w:w="100" w:type="dxa"/>
            </w:tcMar>
          </w:tcPr>
          <w:p w:rsidR="00632DA7" w:rsidRDefault="00632DA7" w14:paraId="00000085" w14:textId="77777777">
            <w:pPr>
              <w:widowControl w:val="0"/>
              <w:pBdr>
                <w:top w:val="nil"/>
                <w:left w:val="nil"/>
                <w:bottom w:val="nil"/>
                <w:right w:val="nil"/>
                <w:between w:val="nil"/>
              </w:pBdr>
              <w:spacing w:line="240" w:lineRule="auto"/>
              <w:rPr>
                <w:rFonts w:ascii="Nunito" w:hAnsi="Nunito" w:eastAsia="Nunito" w:cs="Nunito"/>
                <w:b/>
                <w:color w:val="FFFFFF"/>
                <w:sz w:val="19"/>
                <w:szCs w:val="19"/>
                <w:shd w:val="clear" w:color="auto" w:fill="C0504D"/>
              </w:rPr>
            </w:pPr>
          </w:p>
        </w:tc>
        <w:tc>
          <w:tcPr>
            <w:tcW w:w="0" w:type="auto"/>
            <w:tcBorders>
              <w:top w:val="single" w:color="C0504D" w:themeColor="accent2" w:sz="8" w:space="0"/>
              <w:left w:val="single" w:color="C0504D" w:themeColor="accent2" w:sz="8" w:space="0"/>
              <w:bottom w:val="single" w:color="C0504D" w:themeColor="accent2" w:sz="8" w:space="0"/>
              <w:right w:val="single" w:color="C0504D" w:themeColor="accent2" w:sz="8" w:space="0"/>
            </w:tcBorders>
            <w:tcMar>
              <w:top w:w="100" w:type="dxa"/>
              <w:left w:w="100" w:type="dxa"/>
              <w:bottom w:w="100" w:type="dxa"/>
              <w:right w:w="100" w:type="dxa"/>
            </w:tcMa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Pr="002F14D8" w:rsidR="00632DA7" w14:paraId="5DA16FBD" w14:textId="77777777">
              <w:trPr>
                <w:tblCellSpacing w:w="15" w:type="dxa"/>
              </w:trPr>
              <w:tc>
                <w:tcPr>
                  <w:tcW w:w="0" w:type="auto"/>
                  <w:vAlign w:val="center"/>
                  <w:hideMark/>
                </w:tcPr>
                <w:p w:rsidRPr="002F14D8" w:rsidR="00632DA7" w:rsidP="002F14D8" w:rsidRDefault="00632DA7" w14:paraId="51199622" w14:textId="77777777">
                  <w:pPr>
                    <w:widowControl w:val="0"/>
                    <w:spacing w:line="240" w:lineRule="auto"/>
                    <w:rPr>
                      <w:rFonts w:ascii="Nunito" w:hAnsi="Nunito" w:eastAsia="Nunito" w:cs="Nunito"/>
                      <w:sz w:val="19"/>
                      <w:szCs w:val="19"/>
                    </w:rPr>
                  </w:pPr>
                </w:p>
              </w:tc>
            </w:tr>
          </w:tbl>
          <w:p w:rsidRPr="002F14D8" w:rsidR="00632DA7" w:rsidP="002F14D8" w:rsidRDefault="00632DA7" w14:paraId="15489A40" w14:textId="77777777">
            <w:pPr>
              <w:widowControl w:val="0"/>
              <w:spacing w:line="240" w:lineRule="auto"/>
              <w:rPr>
                <w:rFonts w:ascii="Nunito" w:hAnsi="Nunito" w:eastAsia="Nunito" w:cs="Nunito"/>
                <w:vanish/>
                <w:sz w:val="19"/>
                <w:szCs w:val="1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0"/>
            </w:tblGrid>
            <w:tr w:rsidRPr="002F14D8" w:rsidR="00632DA7" w14:paraId="7A93D356" w14:textId="77777777">
              <w:trPr>
                <w:tblCellSpacing w:w="15" w:type="dxa"/>
              </w:trPr>
              <w:tc>
                <w:tcPr>
                  <w:tcW w:w="0" w:type="auto"/>
                  <w:vAlign w:val="center"/>
                  <w:hideMark/>
                </w:tcPr>
                <w:p w:rsidRPr="002F14D8" w:rsidR="00632DA7" w:rsidP="002F14D8" w:rsidRDefault="00632DA7" w14:paraId="1D525501" w14:textId="5B4DEAEC">
                  <w:pPr>
                    <w:widowControl w:val="0"/>
                    <w:spacing w:line="240" w:lineRule="auto"/>
                    <w:rPr>
                      <w:rFonts w:ascii="Nunito" w:hAnsi="Nunito" w:eastAsia="Nunito" w:cs="Nunito"/>
                      <w:sz w:val="19"/>
                      <w:szCs w:val="19"/>
                    </w:rPr>
                  </w:pPr>
                  <w:r w:rsidRPr="002F14D8">
                    <w:rPr>
                      <w:rFonts w:ascii="Nunito" w:hAnsi="Nunito" w:eastAsia="Nunito" w:cs="Nunito"/>
                      <w:sz w:val="19"/>
                      <w:szCs w:val="19"/>
                    </w:rPr>
                    <w:t>Excellent written communication skills</w:t>
                  </w:r>
                  <w:r>
                    <w:rPr>
                      <w:rFonts w:ascii="Nunito" w:hAnsi="Nunito" w:eastAsia="Nunito" w:cs="Nunito"/>
                      <w:sz w:val="19"/>
                      <w:szCs w:val="19"/>
                    </w:rPr>
                    <w:t>, as well as excellent verbal communication and interpersonal skills</w:t>
                  </w:r>
                </w:p>
              </w:tc>
            </w:tr>
            <w:tr w:rsidRPr="002F14D8" w:rsidR="00632DA7" w14:paraId="7279CA8F" w14:textId="77777777">
              <w:trPr>
                <w:tblCellSpacing w:w="15" w:type="dxa"/>
              </w:trPr>
              <w:tc>
                <w:tcPr>
                  <w:tcW w:w="0" w:type="auto"/>
                  <w:vAlign w:val="center"/>
                </w:tcPr>
                <w:p w:rsidRPr="002F14D8" w:rsidR="00632DA7" w:rsidP="002F14D8" w:rsidRDefault="00632DA7" w14:paraId="0C429C7B" w14:textId="77777777">
                  <w:pPr>
                    <w:widowControl w:val="0"/>
                    <w:spacing w:line="240" w:lineRule="auto"/>
                    <w:rPr>
                      <w:rFonts w:ascii="Nunito" w:hAnsi="Nunito" w:eastAsia="Nunito" w:cs="Nunito"/>
                      <w:sz w:val="19"/>
                      <w:szCs w:val="19"/>
                    </w:rPr>
                  </w:pPr>
                </w:p>
              </w:tc>
            </w:tr>
          </w:tbl>
          <w:p w:rsidR="00632DA7" w:rsidRDefault="00632DA7" w14:paraId="00000086" w14:textId="14CFE3FA">
            <w:pPr>
              <w:widowControl w:val="0"/>
              <w:spacing w:line="240" w:lineRule="auto"/>
              <w:rPr>
                <w:rFonts w:ascii="Nunito" w:hAnsi="Nunito" w:eastAsia="Nunito" w:cs="Nunito"/>
                <w:sz w:val="19"/>
                <w:szCs w:val="19"/>
              </w:rPr>
            </w:pPr>
          </w:p>
        </w:tc>
        <w:tc>
          <w:tcPr>
            <w:tcW w:w="0" w:type="auto"/>
            <w:vMerge/>
            <w:tcMar>
              <w:top w:w="100" w:type="dxa"/>
              <w:left w:w="100" w:type="dxa"/>
              <w:bottom w:w="100" w:type="dxa"/>
              <w:right w:w="100" w:type="dxa"/>
            </w:tcMar>
          </w:tcPr>
          <w:p w:rsidR="00632DA7" w:rsidRDefault="00632DA7" w14:paraId="00000087" w14:textId="77777777">
            <w:pPr>
              <w:widowControl w:val="0"/>
              <w:pBdr>
                <w:top w:val="nil"/>
                <w:left w:val="nil"/>
                <w:bottom w:val="nil"/>
                <w:right w:val="nil"/>
                <w:between w:val="nil"/>
              </w:pBdr>
              <w:spacing w:line="240" w:lineRule="auto"/>
              <w:rPr>
                <w:rFonts w:ascii="Nunito" w:hAnsi="Nunito" w:eastAsia="Nunito" w:cs="Nunito"/>
                <w:b/>
                <w:color w:val="FFFFFF"/>
                <w:sz w:val="19"/>
                <w:szCs w:val="19"/>
                <w:shd w:val="clear" w:color="auto" w:fill="C0504D"/>
              </w:rPr>
            </w:pPr>
          </w:p>
        </w:tc>
        <w:tc>
          <w:tcPr>
            <w:tcW w:w="0" w:type="auto"/>
            <w:tcMar>
              <w:top w:w="100" w:type="dxa"/>
              <w:left w:w="100" w:type="dxa"/>
              <w:bottom w:w="100" w:type="dxa"/>
              <w:right w:w="100" w:type="dxa"/>
            </w:tcMar>
          </w:tcPr>
          <w:p w:rsidR="00632DA7" w:rsidRDefault="00632DA7" w14:paraId="5080D324" w14:textId="77777777">
            <w:pPr>
              <w:widowControl w:val="0"/>
              <w:pBdr>
                <w:top w:val="nil"/>
                <w:left w:val="nil"/>
                <w:bottom w:val="nil"/>
                <w:right w:val="nil"/>
                <w:between w:val="nil"/>
              </w:pBdr>
              <w:rPr>
                <w:rFonts w:ascii="Nunito" w:hAnsi="Nunito" w:eastAsia="Nunito" w:cs="Nunito"/>
                <w:sz w:val="19"/>
                <w:szCs w:val="19"/>
              </w:rPr>
            </w:pPr>
          </w:p>
          <w:p w:rsidR="00632DA7" w:rsidRDefault="00632DA7" w14:paraId="00000088" w14:textId="4B6A8518">
            <w:pPr>
              <w:widowControl w:val="0"/>
              <w:pBdr>
                <w:top w:val="nil"/>
                <w:left w:val="nil"/>
                <w:bottom w:val="nil"/>
                <w:right w:val="nil"/>
                <w:between w:val="nil"/>
              </w:pBdr>
              <w:rPr>
                <w:rFonts w:ascii="Nunito" w:hAnsi="Nunito" w:eastAsia="Nunito" w:cs="Nunito"/>
                <w:sz w:val="19"/>
                <w:szCs w:val="19"/>
              </w:rPr>
            </w:pPr>
            <w:r>
              <w:rPr>
                <w:rFonts w:ascii="Nunito" w:hAnsi="Nunito" w:eastAsia="Nunito" w:cs="Nunito"/>
                <w:sz w:val="19"/>
                <w:szCs w:val="19"/>
              </w:rPr>
              <w:t>Essential</w:t>
            </w:r>
          </w:p>
        </w:tc>
      </w:tr>
      <w:tr w:rsidR="00632DA7" w:rsidTr="6CA2F513" w14:paraId="650D3117" w14:textId="77777777">
        <w:trPr>
          <w:trHeight w:val="464"/>
        </w:trPr>
        <w:tc>
          <w:tcPr>
            <w:tcW w:w="0" w:type="auto"/>
            <w:vMerge/>
            <w:tcMar>
              <w:top w:w="100" w:type="dxa"/>
              <w:left w:w="100" w:type="dxa"/>
              <w:bottom w:w="100" w:type="dxa"/>
              <w:right w:w="100" w:type="dxa"/>
            </w:tcMar>
          </w:tcPr>
          <w:p w:rsidR="00632DA7" w:rsidRDefault="00632DA7" w14:paraId="47D001EF" w14:textId="77777777">
            <w:pPr>
              <w:widowControl w:val="0"/>
              <w:pBdr>
                <w:top w:val="nil"/>
                <w:left w:val="nil"/>
                <w:bottom w:val="nil"/>
                <w:right w:val="nil"/>
                <w:between w:val="nil"/>
              </w:pBdr>
              <w:spacing w:line="240" w:lineRule="auto"/>
              <w:jc w:val="center"/>
              <w:rPr>
                <w:rFonts w:ascii="Nunito" w:hAnsi="Nunito" w:eastAsia="Nunito" w:cs="Nunito"/>
                <w:b/>
                <w:color w:val="000000"/>
                <w:sz w:val="19"/>
                <w:szCs w:val="19"/>
              </w:rPr>
            </w:pPr>
          </w:p>
        </w:tc>
        <w:tc>
          <w:tcPr>
            <w:tcW w:w="0" w:type="auto"/>
            <w:tcMar>
              <w:top w:w="100" w:type="dxa"/>
              <w:left w:w="100" w:type="dxa"/>
              <w:bottom w:w="100" w:type="dxa"/>
              <w:right w:w="100" w:type="dxa"/>
            </w:tcMar>
          </w:tcPr>
          <w:p w:rsidRPr="00632DA7" w:rsidR="00632DA7" w:rsidRDefault="00632DA7" w14:paraId="11E70173" w14:textId="7766B375">
            <w:pPr>
              <w:widowControl w:val="0"/>
              <w:pBdr>
                <w:top w:val="nil"/>
                <w:left w:val="nil"/>
                <w:bottom w:val="nil"/>
                <w:right w:val="nil"/>
                <w:between w:val="nil"/>
              </w:pBdr>
              <w:rPr>
                <w:rFonts w:ascii="Nunito" w:hAnsi="Nunito" w:eastAsia="Nunito" w:cs="Nunito"/>
                <w:bCs/>
                <w:color w:val="000000"/>
                <w:sz w:val="19"/>
                <w:szCs w:val="19"/>
              </w:rPr>
            </w:pPr>
            <w:r w:rsidRPr="00632DA7">
              <w:rPr>
                <w:rFonts w:ascii="Nunito" w:hAnsi="Nunito" w:eastAsia="Nunito" w:cs="Nunito"/>
                <w:bCs/>
                <w:color w:val="000000"/>
                <w:sz w:val="19"/>
                <w:szCs w:val="19"/>
              </w:rPr>
              <w:t>Ability to demonstrate empathy, professionalism and good judgement when supporting students</w:t>
            </w:r>
          </w:p>
        </w:tc>
        <w:tc>
          <w:tcPr>
            <w:tcW w:w="0" w:type="auto"/>
            <w:vMerge/>
            <w:tcMar>
              <w:top w:w="100" w:type="dxa"/>
              <w:left w:w="100" w:type="dxa"/>
              <w:bottom w:w="100" w:type="dxa"/>
              <w:right w:w="100" w:type="dxa"/>
            </w:tcMar>
          </w:tcPr>
          <w:p w:rsidR="00632DA7" w:rsidRDefault="00632DA7" w14:paraId="662F4129" w14:textId="77777777">
            <w:pPr>
              <w:widowControl w:val="0"/>
              <w:pBdr>
                <w:top w:val="nil"/>
                <w:left w:val="nil"/>
                <w:bottom w:val="nil"/>
                <w:right w:val="nil"/>
                <w:between w:val="nil"/>
              </w:pBdr>
              <w:spacing w:line="240" w:lineRule="auto"/>
              <w:jc w:val="center"/>
              <w:rPr>
                <w:rFonts w:ascii="Nunito" w:hAnsi="Nunito" w:eastAsia="Nunito" w:cs="Nunito"/>
                <w:color w:val="000000"/>
                <w:sz w:val="19"/>
                <w:szCs w:val="19"/>
              </w:rPr>
            </w:pPr>
          </w:p>
        </w:tc>
        <w:tc>
          <w:tcPr>
            <w:tcW w:w="0" w:type="auto"/>
            <w:tcMar>
              <w:top w:w="100" w:type="dxa"/>
              <w:left w:w="100" w:type="dxa"/>
              <w:bottom w:w="100" w:type="dxa"/>
              <w:right w:w="100" w:type="dxa"/>
            </w:tcMar>
          </w:tcPr>
          <w:p w:rsidR="00632DA7" w:rsidRDefault="00632DA7" w14:paraId="3DE3BE6D" w14:textId="187CE62F">
            <w:pPr>
              <w:widowControl w:val="0"/>
              <w:pBdr>
                <w:top w:val="nil"/>
                <w:left w:val="nil"/>
                <w:bottom w:val="nil"/>
                <w:right w:val="nil"/>
                <w:between w:val="nil"/>
              </w:pBdr>
              <w:rPr>
                <w:rFonts w:ascii="Nunito" w:hAnsi="Nunito" w:eastAsia="Nunito" w:cs="Nunito"/>
                <w:color w:val="000000"/>
                <w:sz w:val="19"/>
                <w:szCs w:val="19"/>
                <w:highlight w:val="black"/>
              </w:rPr>
            </w:pPr>
            <w:r>
              <w:rPr>
                <w:rFonts w:ascii="Nunito" w:hAnsi="Nunito" w:eastAsia="Nunito" w:cs="Nunito"/>
                <w:sz w:val="19"/>
                <w:szCs w:val="19"/>
              </w:rPr>
              <w:t>Essential</w:t>
            </w:r>
          </w:p>
        </w:tc>
      </w:tr>
      <w:tr w:rsidR="00632DA7" w:rsidTr="6CA2F513" w14:paraId="6152E0FE" w14:textId="77777777">
        <w:trPr>
          <w:trHeight w:val="895"/>
        </w:trPr>
        <w:tc>
          <w:tcPr>
            <w:tcW w:w="0" w:type="auto"/>
            <w:vMerge/>
            <w:tcMar>
              <w:top w:w="100" w:type="dxa"/>
              <w:left w:w="100" w:type="dxa"/>
              <w:bottom w:w="100" w:type="dxa"/>
              <w:right w:w="100" w:type="dxa"/>
            </w:tcMar>
          </w:tcPr>
          <w:p w:rsidR="00632DA7" w:rsidRDefault="00632DA7" w14:paraId="1A461D6D" w14:textId="77777777">
            <w:pPr>
              <w:widowControl w:val="0"/>
              <w:pBdr>
                <w:top w:val="nil"/>
                <w:left w:val="nil"/>
                <w:bottom w:val="nil"/>
                <w:right w:val="nil"/>
                <w:between w:val="nil"/>
              </w:pBdr>
              <w:spacing w:line="240" w:lineRule="auto"/>
              <w:jc w:val="center"/>
              <w:rPr>
                <w:rFonts w:ascii="Nunito" w:hAnsi="Nunito" w:eastAsia="Nunito" w:cs="Nunito"/>
                <w:b/>
                <w:color w:val="000000"/>
                <w:sz w:val="19"/>
                <w:szCs w:val="19"/>
              </w:rPr>
            </w:pPr>
          </w:p>
        </w:tc>
        <w:tc>
          <w:tcPr>
            <w:tcW w:w="0" w:type="auto"/>
            <w:tcMar>
              <w:top w:w="100" w:type="dxa"/>
              <w:left w:w="100" w:type="dxa"/>
              <w:bottom w:w="100" w:type="dxa"/>
              <w:right w:w="100" w:type="dxa"/>
            </w:tcMar>
          </w:tcPr>
          <w:p w:rsidRPr="0072231A" w:rsidR="0072231A" w:rsidP="0072231A" w:rsidRDefault="0072231A" w14:paraId="4B211F0C" w14:textId="77777777">
            <w:pPr>
              <w:widowControl w:val="0"/>
              <w:pBdr>
                <w:top w:val="nil"/>
                <w:left w:val="nil"/>
                <w:bottom w:val="nil"/>
                <w:right w:val="nil"/>
                <w:between w:val="nil"/>
              </w:pBdr>
              <w:jc w:val="center"/>
              <w:rPr>
                <w:rFonts w:ascii="Nunito" w:hAnsi="Nunito" w:eastAsia="Nunito" w:cs="Nunito"/>
                <w:b/>
                <w:vanish/>
                <w:color w:val="000000"/>
                <w:sz w:val="19"/>
                <w:szCs w:val="1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0"/>
            </w:tblGrid>
            <w:tr w:rsidRPr="0072231A" w:rsidR="0072231A" w14:paraId="30871D54" w14:textId="77777777">
              <w:trPr>
                <w:tblCellSpacing w:w="15" w:type="dxa"/>
              </w:trPr>
              <w:tc>
                <w:tcPr>
                  <w:tcW w:w="0" w:type="auto"/>
                  <w:vAlign w:val="center"/>
                  <w:hideMark/>
                </w:tcPr>
                <w:p w:rsidRPr="0072231A" w:rsidR="0072231A" w:rsidP="0072231A" w:rsidRDefault="0072231A" w14:paraId="50B0FA82" w14:textId="77777777">
                  <w:pPr>
                    <w:widowControl w:val="0"/>
                    <w:pBdr>
                      <w:top w:val="nil"/>
                      <w:left w:val="nil"/>
                      <w:bottom w:val="nil"/>
                      <w:right w:val="nil"/>
                      <w:between w:val="nil"/>
                    </w:pBdr>
                    <w:rPr>
                      <w:rFonts w:ascii="Nunito" w:hAnsi="Nunito" w:eastAsia="Nunito" w:cs="Nunito"/>
                      <w:bCs/>
                      <w:color w:val="000000"/>
                      <w:sz w:val="19"/>
                      <w:szCs w:val="19"/>
                    </w:rPr>
                  </w:pPr>
                  <w:r w:rsidRPr="0072231A">
                    <w:rPr>
                      <w:rFonts w:ascii="Nunito" w:hAnsi="Nunito" w:eastAsia="Nunito" w:cs="Nunito"/>
                      <w:bCs/>
                      <w:color w:val="000000"/>
                      <w:sz w:val="19"/>
                      <w:szCs w:val="19"/>
                    </w:rPr>
                    <w:t>Ability to maintain professional boundaries and recognise when to seek support or refer a matter on</w:t>
                  </w:r>
                </w:p>
              </w:tc>
            </w:tr>
          </w:tbl>
          <w:p w:rsidR="00632DA7" w:rsidP="00632DA7" w:rsidRDefault="00632DA7" w14:paraId="0EE38D48" w14:textId="77777777">
            <w:pPr>
              <w:widowControl w:val="0"/>
              <w:pBdr>
                <w:top w:val="nil"/>
                <w:left w:val="nil"/>
                <w:bottom w:val="nil"/>
                <w:right w:val="nil"/>
                <w:between w:val="nil"/>
              </w:pBdr>
              <w:jc w:val="center"/>
              <w:rPr>
                <w:rFonts w:ascii="Nunito" w:hAnsi="Nunito" w:eastAsia="Nunito" w:cs="Nunito"/>
                <w:b/>
                <w:color w:val="000000"/>
                <w:sz w:val="19"/>
                <w:szCs w:val="19"/>
              </w:rPr>
            </w:pPr>
          </w:p>
        </w:tc>
        <w:tc>
          <w:tcPr>
            <w:tcW w:w="0" w:type="auto"/>
            <w:vMerge/>
            <w:tcMar>
              <w:top w:w="100" w:type="dxa"/>
              <w:left w:w="100" w:type="dxa"/>
              <w:bottom w:w="100" w:type="dxa"/>
              <w:right w:w="100" w:type="dxa"/>
            </w:tcMar>
          </w:tcPr>
          <w:p w:rsidR="00632DA7" w:rsidRDefault="00632DA7" w14:paraId="4AAFBCDA" w14:textId="77777777">
            <w:pPr>
              <w:widowControl w:val="0"/>
              <w:pBdr>
                <w:top w:val="nil"/>
                <w:left w:val="nil"/>
                <w:bottom w:val="nil"/>
                <w:right w:val="nil"/>
                <w:between w:val="nil"/>
              </w:pBdr>
              <w:spacing w:line="240" w:lineRule="auto"/>
              <w:jc w:val="center"/>
              <w:rPr>
                <w:rFonts w:ascii="Nunito" w:hAnsi="Nunito" w:eastAsia="Nunito" w:cs="Nunito"/>
                <w:color w:val="000000"/>
                <w:sz w:val="19"/>
                <w:szCs w:val="19"/>
              </w:rPr>
            </w:pPr>
          </w:p>
        </w:tc>
        <w:tc>
          <w:tcPr>
            <w:tcW w:w="0" w:type="auto"/>
            <w:tcMar>
              <w:top w:w="100" w:type="dxa"/>
              <w:left w:w="100" w:type="dxa"/>
              <w:bottom w:w="100" w:type="dxa"/>
              <w:right w:w="100" w:type="dxa"/>
            </w:tcMar>
          </w:tcPr>
          <w:p w:rsidR="00874317" w:rsidRDefault="00874317" w14:paraId="6B35E4D4" w14:textId="77777777">
            <w:pPr>
              <w:widowControl w:val="0"/>
              <w:pBdr>
                <w:top w:val="nil"/>
                <w:left w:val="nil"/>
                <w:bottom w:val="nil"/>
                <w:right w:val="nil"/>
                <w:between w:val="nil"/>
              </w:pBdr>
              <w:rPr>
                <w:rFonts w:ascii="Nunito" w:hAnsi="Nunito" w:eastAsia="Nunito" w:cs="Nunito"/>
                <w:sz w:val="19"/>
                <w:szCs w:val="19"/>
              </w:rPr>
            </w:pPr>
          </w:p>
          <w:p w:rsidR="00632DA7" w:rsidRDefault="00874317" w14:paraId="52ECCBCA" w14:textId="116BAF6F">
            <w:pPr>
              <w:widowControl w:val="0"/>
              <w:pBdr>
                <w:top w:val="nil"/>
                <w:left w:val="nil"/>
                <w:bottom w:val="nil"/>
                <w:right w:val="nil"/>
                <w:between w:val="nil"/>
              </w:pBdr>
              <w:rPr>
                <w:rFonts w:ascii="Nunito" w:hAnsi="Nunito" w:eastAsia="Nunito" w:cs="Nunito"/>
                <w:color w:val="000000"/>
                <w:sz w:val="19"/>
                <w:szCs w:val="19"/>
                <w:highlight w:val="black"/>
              </w:rPr>
            </w:pPr>
            <w:r>
              <w:rPr>
                <w:rFonts w:ascii="Nunito" w:hAnsi="Nunito" w:eastAsia="Nunito" w:cs="Nunito"/>
                <w:sz w:val="19"/>
                <w:szCs w:val="19"/>
              </w:rPr>
              <w:t>Essential</w:t>
            </w:r>
          </w:p>
        </w:tc>
      </w:tr>
      <w:tr w:rsidR="00632DA7" w:rsidTr="6CA2F513" w14:paraId="7E7E3C18" w14:textId="77777777">
        <w:trPr>
          <w:trHeight w:val="464"/>
        </w:trPr>
        <w:tc>
          <w:tcPr>
            <w:tcW w:w="0" w:type="auto"/>
            <w:vMerge/>
            <w:tcMar>
              <w:top w:w="100" w:type="dxa"/>
              <w:left w:w="100" w:type="dxa"/>
              <w:bottom w:w="100" w:type="dxa"/>
              <w:right w:w="100" w:type="dxa"/>
            </w:tcMar>
          </w:tcPr>
          <w:p w:rsidR="00632DA7" w:rsidRDefault="00632DA7" w14:paraId="4CCB3750" w14:textId="77777777">
            <w:pPr>
              <w:widowControl w:val="0"/>
              <w:pBdr>
                <w:top w:val="nil"/>
                <w:left w:val="nil"/>
                <w:bottom w:val="nil"/>
                <w:right w:val="nil"/>
                <w:between w:val="nil"/>
              </w:pBdr>
              <w:spacing w:line="240" w:lineRule="auto"/>
              <w:jc w:val="center"/>
              <w:rPr>
                <w:rFonts w:ascii="Nunito" w:hAnsi="Nunito" w:eastAsia="Nunito" w:cs="Nunito"/>
                <w:b/>
                <w:color w:val="000000"/>
                <w:sz w:val="19"/>
                <w:szCs w:val="19"/>
              </w:rPr>
            </w:pPr>
          </w:p>
        </w:tc>
        <w:tc>
          <w:tcPr>
            <w:tcW w:w="0" w:type="auto"/>
            <w:tcMar>
              <w:top w:w="100" w:type="dxa"/>
              <w:left w:w="100" w:type="dxa"/>
              <w:bottom w:w="100" w:type="dxa"/>
              <w:right w:w="100" w:type="dxa"/>
            </w:tcMar>
          </w:tcPr>
          <w:p w:rsidRPr="00874317" w:rsidR="00874317" w:rsidP="00874317" w:rsidRDefault="00874317" w14:paraId="477E0445" w14:textId="77777777">
            <w:pPr>
              <w:widowControl w:val="0"/>
              <w:pBdr>
                <w:top w:val="nil"/>
                <w:left w:val="nil"/>
                <w:bottom w:val="nil"/>
                <w:right w:val="nil"/>
                <w:between w:val="nil"/>
              </w:pBdr>
              <w:rPr>
                <w:rFonts w:ascii="Nunito" w:hAnsi="Nunito" w:eastAsia="Nunito" w:cs="Nunito"/>
                <w:bCs/>
                <w:vanish/>
                <w:color w:val="000000"/>
                <w:sz w:val="19"/>
                <w:szCs w:val="1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0"/>
            </w:tblGrid>
            <w:tr w:rsidRPr="00874317" w:rsidR="00874317" w14:paraId="0C30B7FB" w14:textId="77777777">
              <w:trPr>
                <w:tblCellSpacing w:w="15" w:type="dxa"/>
              </w:trPr>
              <w:tc>
                <w:tcPr>
                  <w:tcW w:w="0" w:type="auto"/>
                  <w:vAlign w:val="center"/>
                  <w:hideMark/>
                </w:tcPr>
                <w:p w:rsidRPr="00874317" w:rsidR="00874317" w:rsidP="00874317" w:rsidRDefault="00874317" w14:paraId="4876AF52" w14:textId="77777777">
                  <w:pPr>
                    <w:widowControl w:val="0"/>
                    <w:pBdr>
                      <w:top w:val="nil"/>
                      <w:left w:val="nil"/>
                      <w:bottom w:val="nil"/>
                      <w:right w:val="nil"/>
                      <w:between w:val="nil"/>
                    </w:pBdr>
                    <w:rPr>
                      <w:rFonts w:ascii="Nunito" w:hAnsi="Nunito" w:eastAsia="Nunito" w:cs="Nunito"/>
                      <w:bCs/>
                      <w:color w:val="000000"/>
                      <w:sz w:val="19"/>
                      <w:szCs w:val="19"/>
                    </w:rPr>
                  </w:pPr>
                  <w:r w:rsidRPr="00874317">
                    <w:rPr>
                      <w:rFonts w:ascii="Nunito" w:hAnsi="Nunito" w:eastAsia="Nunito" w:cs="Nunito"/>
                      <w:bCs/>
                      <w:color w:val="000000"/>
                      <w:sz w:val="19"/>
                      <w:szCs w:val="19"/>
                    </w:rPr>
                    <w:t>Ability to identify key information and solve problems in a structured manner</w:t>
                  </w:r>
                </w:p>
              </w:tc>
            </w:tr>
          </w:tbl>
          <w:p w:rsidRPr="00874317" w:rsidR="00632DA7" w:rsidP="00874317" w:rsidRDefault="00632DA7" w14:paraId="2B15D187" w14:textId="77777777">
            <w:pPr>
              <w:widowControl w:val="0"/>
              <w:pBdr>
                <w:top w:val="nil"/>
                <w:left w:val="nil"/>
                <w:bottom w:val="nil"/>
                <w:right w:val="nil"/>
                <w:between w:val="nil"/>
              </w:pBdr>
              <w:rPr>
                <w:rFonts w:ascii="Nunito" w:hAnsi="Nunito" w:eastAsia="Nunito" w:cs="Nunito"/>
                <w:bCs/>
                <w:color w:val="000000"/>
                <w:sz w:val="19"/>
                <w:szCs w:val="19"/>
              </w:rPr>
            </w:pPr>
          </w:p>
        </w:tc>
        <w:tc>
          <w:tcPr>
            <w:tcW w:w="0" w:type="auto"/>
            <w:vMerge/>
            <w:tcMar>
              <w:top w:w="100" w:type="dxa"/>
              <w:left w:w="100" w:type="dxa"/>
              <w:bottom w:w="100" w:type="dxa"/>
              <w:right w:w="100" w:type="dxa"/>
            </w:tcMar>
          </w:tcPr>
          <w:p w:rsidR="00632DA7" w:rsidRDefault="00632DA7" w14:paraId="7F13FD3C" w14:textId="77777777">
            <w:pPr>
              <w:widowControl w:val="0"/>
              <w:pBdr>
                <w:top w:val="nil"/>
                <w:left w:val="nil"/>
                <w:bottom w:val="nil"/>
                <w:right w:val="nil"/>
                <w:between w:val="nil"/>
              </w:pBdr>
              <w:spacing w:line="240" w:lineRule="auto"/>
              <w:jc w:val="center"/>
              <w:rPr>
                <w:rFonts w:ascii="Nunito" w:hAnsi="Nunito" w:eastAsia="Nunito" w:cs="Nunito"/>
                <w:color w:val="000000"/>
                <w:sz w:val="19"/>
                <w:szCs w:val="19"/>
              </w:rPr>
            </w:pPr>
          </w:p>
        </w:tc>
        <w:tc>
          <w:tcPr>
            <w:tcW w:w="0" w:type="auto"/>
            <w:tcMar>
              <w:top w:w="100" w:type="dxa"/>
              <w:left w:w="100" w:type="dxa"/>
              <w:bottom w:w="100" w:type="dxa"/>
              <w:right w:w="100" w:type="dxa"/>
            </w:tcMar>
          </w:tcPr>
          <w:p w:rsidR="00874317" w:rsidRDefault="00874317" w14:paraId="2BC1AF9A" w14:textId="77777777">
            <w:pPr>
              <w:widowControl w:val="0"/>
              <w:pBdr>
                <w:top w:val="nil"/>
                <w:left w:val="nil"/>
                <w:bottom w:val="nil"/>
                <w:right w:val="nil"/>
                <w:between w:val="nil"/>
              </w:pBdr>
              <w:rPr>
                <w:rFonts w:ascii="Nunito" w:hAnsi="Nunito" w:eastAsia="Nunito" w:cs="Nunito"/>
                <w:sz w:val="19"/>
                <w:szCs w:val="19"/>
              </w:rPr>
            </w:pPr>
          </w:p>
          <w:p w:rsidR="00632DA7" w:rsidRDefault="00874317" w14:paraId="3CE6D4CB" w14:textId="62E5FA56">
            <w:pPr>
              <w:widowControl w:val="0"/>
              <w:pBdr>
                <w:top w:val="nil"/>
                <w:left w:val="nil"/>
                <w:bottom w:val="nil"/>
                <w:right w:val="nil"/>
                <w:between w:val="nil"/>
              </w:pBdr>
              <w:rPr>
                <w:rFonts w:ascii="Nunito" w:hAnsi="Nunito" w:eastAsia="Nunito" w:cs="Nunito"/>
                <w:color w:val="000000"/>
                <w:sz w:val="19"/>
                <w:szCs w:val="19"/>
                <w:highlight w:val="black"/>
              </w:rPr>
            </w:pPr>
            <w:r>
              <w:rPr>
                <w:rFonts w:ascii="Nunito" w:hAnsi="Nunito" w:eastAsia="Nunito" w:cs="Nunito"/>
                <w:sz w:val="19"/>
                <w:szCs w:val="19"/>
              </w:rPr>
              <w:t>Essential</w:t>
            </w:r>
          </w:p>
        </w:tc>
      </w:tr>
      <w:tr w:rsidR="006C5B08" w:rsidTr="6CA2F513" w14:paraId="124D3B83" w14:textId="77777777">
        <w:trPr>
          <w:trHeight w:val="464"/>
        </w:trPr>
        <w:tc>
          <w:tcPr>
            <w:tcW w:w="0" w:type="auto"/>
            <w:vMerge w:val="restart"/>
            <w:tcMar>
              <w:top w:w="100" w:type="dxa"/>
              <w:left w:w="100" w:type="dxa"/>
              <w:bottom w:w="100" w:type="dxa"/>
              <w:right w:w="100" w:type="dxa"/>
            </w:tcMar>
          </w:tcPr>
          <w:p w:rsidR="006C5B08" w:rsidP="6CA2F513" w:rsidRDefault="36298987" w14:paraId="00000089" w14:textId="77777777">
            <w:pPr>
              <w:widowControl w:val="0"/>
              <w:pBdr>
                <w:top w:val="nil"/>
                <w:left w:val="nil"/>
                <w:bottom w:val="nil"/>
                <w:right w:val="nil"/>
                <w:between w:val="nil"/>
              </w:pBdr>
              <w:spacing w:line="240" w:lineRule="auto"/>
              <w:jc w:val="center"/>
              <w:rPr>
                <w:rFonts w:ascii="Nunito" w:hAnsi="Nunito" w:eastAsia="Nunito" w:cs="Nunito"/>
                <w:b/>
                <w:bCs/>
                <w:color w:val="000000"/>
                <w:sz w:val="19"/>
                <w:szCs w:val="19"/>
              </w:rPr>
            </w:pPr>
            <w:r w:rsidRPr="6CA2F513">
              <w:rPr>
                <w:rFonts w:ascii="Nunito" w:hAnsi="Nunito" w:eastAsia="Nunito" w:cs="Nunito"/>
                <w:b/>
                <w:bCs/>
                <w:color w:val="000000" w:themeColor="text1"/>
                <w:sz w:val="19"/>
                <w:szCs w:val="19"/>
              </w:rPr>
              <w:lastRenderedPageBreak/>
              <w:t xml:space="preserve">5. Special Requirements </w:t>
            </w:r>
          </w:p>
        </w:tc>
        <w:tc>
          <w:tcPr>
            <w:tcW w:w="0" w:type="auto"/>
            <w:tcMar>
              <w:top w:w="100" w:type="dxa"/>
              <w:left w:w="100" w:type="dxa"/>
              <w:bottom w:w="100" w:type="dxa"/>
              <w:right w:w="100" w:type="dxa"/>
            </w:tcMar>
          </w:tcPr>
          <w:p w:rsidRPr="004522A9" w:rsidR="006C5B08" w:rsidP="004522A9" w:rsidRDefault="006C5B08" w14:paraId="7E89970D" w14:textId="77777777">
            <w:pPr>
              <w:widowControl w:val="0"/>
              <w:pBdr>
                <w:top w:val="nil"/>
                <w:left w:val="nil"/>
                <w:bottom w:val="nil"/>
                <w:right w:val="nil"/>
                <w:between w:val="nil"/>
              </w:pBdr>
              <w:jc w:val="center"/>
              <w:rPr>
                <w:rFonts w:ascii="Nunito" w:hAnsi="Nunito" w:eastAsia="Nunito" w:cs="Nunito"/>
                <w:b/>
                <w:vanish/>
                <w:color w:val="000000"/>
                <w:sz w:val="19"/>
                <w:szCs w:val="1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0"/>
            </w:tblGrid>
            <w:tr w:rsidRPr="004522A9" w:rsidR="006C5B08" w14:paraId="407CBE4B" w14:textId="77777777">
              <w:trPr>
                <w:tblCellSpacing w:w="15" w:type="dxa"/>
              </w:trPr>
              <w:tc>
                <w:tcPr>
                  <w:tcW w:w="0" w:type="auto"/>
                  <w:vAlign w:val="center"/>
                  <w:hideMark/>
                </w:tcPr>
                <w:p w:rsidRPr="004522A9" w:rsidR="006C5B08" w:rsidP="006C5B08" w:rsidRDefault="006C5B08" w14:paraId="7F74D783" w14:textId="77777777">
                  <w:pPr>
                    <w:widowControl w:val="0"/>
                    <w:pBdr>
                      <w:top w:val="nil"/>
                      <w:left w:val="nil"/>
                      <w:bottom w:val="nil"/>
                      <w:right w:val="nil"/>
                      <w:between w:val="nil"/>
                    </w:pBdr>
                    <w:rPr>
                      <w:rFonts w:ascii="Nunito" w:hAnsi="Nunito" w:eastAsia="Nunito" w:cs="Nunito"/>
                      <w:bCs/>
                      <w:color w:val="000000"/>
                      <w:sz w:val="19"/>
                      <w:szCs w:val="19"/>
                    </w:rPr>
                  </w:pPr>
                  <w:r w:rsidRPr="004522A9">
                    <w:rPr>
                      <w:rFonts w:ascii="Nunito" w:hAnsi="Nunito" w:eastAsia="Nunito" w:cs="Nunito"/>
                      <w:bCs/>
                      <w:color w:val="000000"/>
                      <w:sz w:val="19"/>
                      <w:szCs w:val="19"/>
                    </w:rPr>
                    <w:t>Able to commit to working 14 hours per week throughout the academic year</w:t>
                  </w:r>
                </w:p>
              </w:tc>
            </w:tr>
          </w:tbl>
          <w:p w:rsidR="006C5B08" w:rsidP="00632DA7" w:rsidRDefault="006C5B08" w14:paraId="0000008A" w14:textId="77777777">
            <w:pPr>
              <w:widowControl w:val="0"/>
              <w:pBdr>
                <w:top w:val="nil"/>
                <w:left w:val="nil"/>
                <w:bottom w:val="nil"/>
                <w:right w:val="nil"/>
                <w:between w:val="nil"/>
              </w:pBdr>
              <w:jc w:val="center"/>
              <w:rPr>
                <w:rFonts w:ascii="Nunito" w:hAnsi="Nunito" w:eastAsia="Nunito" w:cs="Nunito"/>
                <w:b/>
                <w:color w:val="000000"/>
                <w:sz w:val="19"/>
                <w:szCs w:val="19"/>
              </w:rPr>
            </w:pPr>
          </w:p>
        </w:tc>
        <w:tc>
          <w:tcPr>
            <w:tcW w:w="0" w:type="auto"/>
            <w:vMerge w:val="restart"/>
            <w:tcMar>
              <w:top w:w="100" w:type="dxa"/>
              <w:left w:w="100" w:type="dxa"/>
              <w:bottom w:w="100" w:type="dxa"/>
              <w:right w:w="100" w:type="dxa"/>
            </w:tcMar>
          </w:tcPr>
          <w:p w:rsidR="006C5B08" w:rsidP="6603C3C3" w:rsidRDefault="10DED136" w14:paraId="0000008B" w14:textId="1F1D37CE">
            <w:pPr>
              <w:widowControl w:val="0"/>
              <w:pBdr>
                <w:top w:val="nil"/>
                <w:left w:val="nil"/>
                <w:bottom w:val="nil"/>
                <w:right w:val="nil"/>
                <w:between w:val="nil"/>
              </w:pBdr>
              <w:spacing w:line="240" w:lineRule="auto"/>
              <w:jc w:val="center"/>
              <w:rPr>
                <w:rFonts w:ascii="Nunito" w:hAnsi="Nunito" w:eastAsia="Nunito" w:cs="Nunito"/>
                <w:color w:val="000000"/>
                <w:sz w:val="19"/>
                <w:szCs w:val="19"/>
              </w:rPr>
            </w:pPr>
            <w:r w:rsidRPr="6603C3C3">
              <w:rPr>
                <w:rFonts w:ascii="Nunito" w:hAnsi="Nunito" w:eastAsia="Nunito" w:cs="Nunito"/>
                <w:color w:val="000000" w:themeColor="text1"/>
                <w:sz w:val="19"/>
                <w:szCs w:val="19"/>
              </w:rPr>
              <w:t xml:space="preserve">Application </w:t>
            </w:r>
            <w:r w:rsidRPr="6603C3C3" w:rsidR="16D280D0">
              <w:rPr>
                <w:rFonts w:ascii="Nunito" w:hAnsi="Nunito" w:eastAsia="Nunito" w:cs="Nunito"/>
                <w:color w:val="000000" w:themeColor="text1"/>
                <w:sz w:val="19"/>
                <w:szCs w:val="19"/>
              </w:rPr>
              <w:t>f</w:t>
            </w:r>
            <w:r w:rsidRPr="6603C3C3">
              <w:rPr>
                <w:rFonts w:ascii="Nunito" w:hAnsi="Nunito" w:eastAsia="Nunito" w:cs="Nunito"/>
                <w:color w:val="000000" w:themeColor="text1"/>
                <w:sz w:val="19"/>
                <w:szCs w:val="19"/>
              </w:rPr>
              <w:t>orm</w:t>
            </w:r>
          </w:p>
        </w:tc>
        <w:tc>
          <w:tcPr>
            <w:tcW w:w="0" w:type="auto"/>
            <w:tcMar>
              <w:top w:w="100" w:type="dxa"/>
              <w:left w:w="100" w:type="dxa"/>
              <w:bottom w:w="100" w:type="dxa"/>
              <w:right w:w="100" w:type="dxa"/>
            </w:tcMar>
          </w:tcPr>
          <w:p w:rsidR="006C5B08" w:rsidRDefault="006C5B08" w14:paraId="52EEF5C7" w14:textId="77777777">
            <w:pPr>
              <w:widowControl w:val="0"/>
              <w:pBdr>
                <w:top w:val="nil"/>
                <w:left w:val="nil"/>
                <w:bottom w:val="nil"/>
                <w:right w:val="nil"/>
                <w:between w:val="nil"/>
              </w:pBdr>
              <w:rPr>
                <w:rFonts w:ascii="Nunito" w:hAnsi="Nunito" w:eastAsia="Nunito" w:cs="Nunito"/>
                <w:sz w:val="19"/>
                <w:szCs w:val="19"/>
              </w:rPr>
            </w:pPr>
          </w:p>
          <w:p w:rsidR="006C5B08" w:rsidP="6CA2F513" w:rsidRDefault="36298987" w14:paraId="0000008C" w14:textId="5F9ADBCB">
            <w:pPr>
              <w:widowControl w:val="0"/>
              <w:pBdr>
                <w:top w:val="nil"/>
                <w:left w:val="nil"/>
                <w:bottom w:val="nil"/>
                <w:right w:val="nil"/>
                <w:between w:val="nil"/>
              </w:pBdr>
              <w:rPr>
                <w:rFonts w:ascii="Nunito" w:hAnsi="Nunito" w:eastAsia="Nunito" w:cs="Nunito"/>
                <w:color w:val="000000"/>
                <w:sz w:val="19"/>
                <w:szCs w:val="19"/>
                <w:highlight w:val="black"/>
              </w:rPr>
            </w:pPr>
            <w:r w:rsidRPr="6CA2F513">
              <w:rPr>
                <w:rFonts w:ascii="Nunito" w:hAnsi="Nunito" w:eastAsia="Nunito" w:cs="Nunito"/>
                <w:sz w:val="19"/>
                <w:szCs w:val="19"/>
              </w:rPr>
              <w:t>Essential</w:t>
            </w:r>
          </w:p>
        </w:tc>
      </w:tr>
      <w:tr w:rsidR="006C5B08" w:rsidTr="6CA2F513" w14:paraId="261A2045" w14:textId="77777777">
        <w:trPr>
          <w:trHeight w:val="668"/>
        </w:trPr>
        <w:tc>
          <w:tcPr>
            <w:tcW w:w="0" w:type="auto"/>
            <w:vMerge/>
            <w:tcMar>
              <w:top w:w="100" w:type="dxa"/>
              <w:left w:w="100" w:type="dxa"/>
              <w:bottom w:w="100" w:type="dxa"/>
              <w:right w:w="100" w:type="dxa"/>
            </w:tcMar>
          </w:tcPr>
          <w:p w:rsidR="006C5B08" w:rsidRDefault="006C5B08" w14:paraId="026329A8" w14:textId="77777777">
            <w:pPr>
              <w:widowControl w:val="0"/>
              <w:pBdr>
                <w:top w:val="nil"/>
                <w:left w:val="nil"/>
                <w:bottom w:val="nil"/>
                <w:right w:val="nil"/>
                <w:between w:val="nil"/>
              </w:pBdr>
              <w:spacing w:line="240" w:lineRule="auto"/>
              <w:jc w:val="center"/>
              <w:rPr>
                <w:rFonts w:ascii="Nunito" w:hAnsi="Nunito" w:eastAsia="Nunito" w:cs="Nunito"/>
                <w:b/>
                <w:color w:val="000000"/>
                <w:sz w:val="19"/>
                <w:szCs w:val="19"/>
              </w:rPr>
            </w:pPr>
          </w:p>
        </w:tc>
        <w:tc>
          <w:tcPr>
            <w:tcW w:w="0" w:type="auto"/>
            <w:tcMar>
              <w:top w:w="100" w:type="dxa"/>
              <w:left w:w="100" w:type="dxa"/>
              <w:bottom w:w="100" w:type="dxa"/>
              <w:right w:w="100" w:type="dxa"/>
            </w:tcMar>
          </w:tcPr>
          <w:p w:rsidRPr="00A83705" w:rsidR="00A83705" w:rsidP="00A83705" w:rsidRDefault="00A83705" w14:paraId="5FEC405B" w14:textId="77777777">
            <w:pPr>
              <w:widowControl w:val="0"/>
              <w:pBdr>
                <w:top w:val="nil"/>
                <w:left w:val="nil"/>
                <w:bottom w:val="nil"/>
                <w:right w:val="nil"/>
                <w:between w:val="nil"/>
              </w:pBdr>
              <w:jc w:val="center"/>
              <w:rPr>
                <w:rFonts w:ascii="Nunito" w:hAnsi="Nunito" w:eastAsia="Nunito" w:cs="Nunito"/>
                <w:b/>
                <w:vanish/>
                <w:color w:val="000000"/>
                <w:sz w:val="19"/>
                <w:szCs w:val="1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0"/>
            </w:tblGrid>
            <w:tr w:rsidRPr="00A83705" w:rsidR="00A83705" w14:paraId="5DEED57C" w14:textId="77777777">
              <w:trPr>
                <w:tblCellSpacing w:w="15" w:type="dxa"/>
              </w:trPr>
              <w:tc>
                <w:tcPr>
                  <w:tcW w:w="0" w:type="auto"/>
                  <w:vAlign w:val="center"/>
                  <w:hideMark/>
                </w:tcPr>
                <w:p w:rsidRPr="00A83705" w:rsidR="00A83705" w:rsidP="00A83705" w:rsidRDefault="00A83705" w14:paraId="056DBCC0" w14:textId="77777777">
                  <w:pPr>
                    <w:widowControl w:val="0"/>
                    <w:pBdr>
                      <w:top w:val="nil"/>
                      <w:left w:val="nil"/>
                      <w:bottom w:val="nil"/>
                      <w:right w:val="nil"/>
                      <w:between w:val="nil"/>
                    </w:pBdr>
                    <w:rPr>
                      <w:rFonts w:ascii="Nunito" w:hAnsi="Nunito" w:eastAsia="Nunito" w:cs="Nunito"/>
                      <w:bCs/>
                      <w:color w:val="000000"/>
                      <w:sz w:val="19"/>
                      <w:szCs w:val="19"/>
                    </w:rPr>
                  </w:pPr>
                  <w:r w:rsidRPr="00A83705">
                    <w:rPr>
                      <w:rFonts w:ascii="Nunito" w:hAnsi="Nunito" w:eastAsia="Nunito" w:cs="Nunito"/>
                      <w:bCs/>
                      <w:color w:val="000000"/>
                      <w:sz w:val="19"/>
                      <w:szCs w:val="19"/>
                    </w:rPr>
                    <w:t>Able to attend the office regularly during agreed working hours</w:t>
                  </w:r>
                </w:p>
              </w:tc>
            </w:tr>
          </w:tbl>
          <w:p w:rsidRPr="004522A9" w:rsidR="006C5B08" w:rsidP="004522A9" w:rsidRDefault="006C5B08" w14:paraId="3141CBBA" w14:textId="77777777">
            <w:pPr>
              <w:widowControl w:val="0"/>
              <w:pBdr>
                <w:top w:val="nil"/>
                <w:left w:val="nil"/>
                <w:bottom w:val="nil"/>
                <w:right w:val="nil"/>
                <w:between w:val="nil"/>
              </w:pBdr>
              <w:jc w:val="center"/>
              <w:rPr>
                <w:rFonts w:ascii="Nunito" w:hAnsi="Nunito" w:eastAsia="Nunito" w:cs="Nunito"/>
                <w:b/>
                <w:color w:val="000000"/>
                <w:sz w:val="19"/>
                <w:szCs w:val="19"/>
              </w:rPr>
            </w:pPr>
          </w:p>
        </w:tc>
        <w:tc>
          <w:tcPr>
            <w:tcW w:w="0" w:type="auto"/>
            <w:vMerge/>
            <w:tcMar>
              <w:top w:w="100" w:type="dxa"/>
              <w:left w:w="100" w:type="dxa"/>
              <w:bottom w:w="100" w:type="dxa"/>
              <w:right w:w="100" w:type="dxa"/>
            </w:tcMar>
          </w:tcPr>
          <w:p w:rsidR="006C5B08" w:rsidRDefault="006C5B08" w14:paraId="4431732B" w14:textId="77777777">
            <w:pPr>
              <w:widowControl w:val="0"/>
              <w:pBdr>
                <w:top w:val="nil"/>
                <w:left w:val="nil"/>
                <w:bottom w:val="nil"/>
                <w:right w:val="nil"/>
                <w:between w:val="nil"/>
              </w:pBdr>
              <w:spacing w:line="240" w:lineRule="auto"/>
              <w:jc w:val="center"/>
              <w:rPr>
                <w:rFonts w:ascii="Nunito" w:hAnsi="Nunito" w:eastAsia="Nunito" w:cs="Nunito"/>
                <w:color w:val="000000"/>
                <w:sz w:val="19"/>
                <w:szCs w:val="19"/>
              </w:rPr>
            </w:pPr>
          </w:p>
        </w:tc>
        <w:tc>
          <w:tcPr>
            <w:tcW w:w="0" w:type="auto"/>
            <w:tcMar>
              <w:top w:w="100" w:type="dxa"/>
              <w:left w:w="100" w:type="dxa"/>
              <w:bottom w:w="100" w:type="dxa"/>
              <w:right w:w="100" w:type="dxa"/>
            </w:tcMar>
          </w:tcPr>
          <w:p w:rsidR="006C5B08" w:rsidRDefault="006C5B08" w14:paraId="381C05DF" w14:textId="597B05D0">
            <w:pPr>
              <w:widowControl w:val="0"/>
              <w:pBdr>
                <w:top w:val="nil"/>
                <w:left w:val="nil"/>
                <w:bottom w:val="nil"/>
                <w:right w:val="nil"/>
                <w:between w:val="nil"/>
              </w:pBdr>
              <w:rPr>
                <w:rFonts w:ascii="Nunito" w:hAnsi="Nunito" w:eastAsia="Nunito" w:cs="Nunito"/>
                <w:color w:val="000000"/>
                <w:sz w:val="19"/>
                <w:szCs w:val="19"/>
                <w:highlight w:val="black"/>
              </w:rPr>
            </w:pPr>
            <w:r>
              <w:rPr>
                <w:rFonts w:ascii="Nunito" w:hAnsi="Nunito" w:eastAsia="Nunito" w:cs="Nunito"/>
                <w:sz w:val="19"/>
                <w:szCs w:val="19"/>
              </w:rPr>
              <w:t>Essential</w:t>
            </w:r>
          </w:p>
        </w:tc>
      </w:tr>
      <w:tr w:rsidR="00DB5E23" w:rsidTr="6CA2F513" w14:paraId="59745C94" w14:textId="77777777">
        <w:trPr>
          <w:trHeight w:val="1438"/>
        </w:trPr>
        <w:tc>
          <w:tcPr>
            <w:tcW w:w="0" w:type="auto"/>
            <w:gridSpan w:val="4"/>
            <w:tcMar>
              <w:top w:w="100" w:type="dxa"/>
              <w:left w:w="100" w:type="dxa"/>
              <w:bottom w:w="100" w:type="dxa"/>
              <w:right w:w="100" w:type="dxa"/>
            </w:tcMar>
          </w:tcPr>
          <w:p w:rsidR="00DB5E23" w:rsidP="6603C3C3" w:rsidRDefault="730BFF8E" w14:paraId="6D70BFB0" w14:textId="1AE58612">
            <w:pPr>
              <w:widowControl w:val="0"/>
              <w:pBdr>
                <w:top w:val="nil"/>
                <w:left w:val="nil"/>
                <w:bottom w:val="nil"/>
                <w:right w:val="nil"/>
                <w:between w:val="nil"/>
              </w:pBdr>
              <w:spacing w:line="240" w:lineRule="auto"/>
              <w:ind w:right="522" w:firstLine="26"/>
              <w:rPr>
                <w:rFonts w:ascii="Nunito" w:hAnsi="Nunito" w:eastAsia="Nunito" w:cs="Nunito"/>
                <w:b/>
                <w:bCs/>
                <w:color w:val="000000" w:themeColor="text1"/>
                <w:sz w:val="19"/>
                <w:szCs w:val="19"/>
              </w:rPr>
            </w:pPr>
            <w:r w:rsidRPr="6603C3C3">
              <w:rPr>
                <w:rFonts w:ascii="Nunito" w:hAnsi="Nunito" w:eastAsia="Nunito" w:cs="Nunito"/>
                <w:b/>
                <w:bCs/>
                <w:color w:val="000000" w:themeColor="text1"/>
                <w:sz w:val="19"/>
                <w:szCs w:val="19"/>
              </w:rPr>
              <w:t xml:space="preserve">To be shortlisted, you must demonstrate that you meet all essential criteria and as many </w:t>
            </w:r>
            <w:r w:rsidRPr="6603C3C3" w:rsidR="00DF5285">
              <w:rPr>
                <w:rFonts w:ascii="Nunito" w:hAnsi="Nunito" w:eastAsia="Nunito" w:cs="Nunito"/>
                <w:b/>
                <w:bCs/>
                <w:color w:val="000000" w:themeColor="text1"/>
                <w:sz w:val="19"/>
                <w:szCs w:val="19"/>
              </w:rPr>
              <w:t xml:space="preserve">desirable criteria as possible. </w:t>
            </w:r>
            <w:r w:rsidRPr="6603C3C3">
              <w:rPr>
                <w:rFonts w:ascii="Nunito" w:hAnsi="Nunito" w:eastAsia="Nunito" w:cs="Nunito"/>
                <w:b/>
                <w:bCs/>
                <w:color w:val="000000" w:themeColor="text1"/>
                <w:sz w:val="19"/>
                <w:szCs w:val="19"/>
              </w:rPr>
              <w:t xml:space="preserve">When we have many applications (a long list) that meet all the essential criteria, we will </w:t>
            </w:r>
            <w:r w:rsidRPr="6603C3C3" w:rsidR="00DF5285">
              <w:rPr>
                <w:rFonts w:ascii="Nunito" w:hAnsi="Nunito" w:eastAsia="Nunito" w:cs="Nunito"/>
                <w:b/>
                <w:bCs/>
                <w:color w:val="000000" w:themeColor="text1"/>
                <w:sz w:val="19"/>
                <w:szCs w:val="19"/>
              </w:rPr>
              <w:t>use the desirable criteria to produce a shortlist.</w:t>
            </w:r>
          </w:p>
          <w:p w:rsidR="00DB5E23" w:rsidP="6603C3C3" w:rsidRDefault="00DB5E23" w14:paraId="637950B8" w14:textId="6D2438E9">
            <w:pPr>
              <w:widowControl w:val="0"/>
              <w:pBdr>
                <w:top w:val="nil"/>
                <w:left w:val="nil"/>
                <w:bottom w:val="nil"/>
                <w:right w:val="nil"/>
                <w:between w:val="nil"/>
              </w:pBdr>
              <w:spacing w:line="240" w:lineRule="auto"/>
              <w:ind w:left="254" w:right="522" w:firstLine="26"/>
              <w:rPr>
                <w:rFonts w:ascii="Nunito" w:hAnsi="Nunito" w:eastAsia="Nunito" w:cs="Nunito"/>
                <w:b/>
                <w:bCs/>
                <w:color w:val="000000" w:themeColor="text1"/>
                <w:sz w:val="19"/>
                <w:szCs w:val="19"/>
              </w:rPr>
            </w:pPr>
          </w:p>
          <w:p w:rsidR="00DB5E23" w:rsidP="6603C3C3" w:rsidRDefault="5F9CEBFA" w14:paraId="302FEB56" w14:textId="3698D05B">
            <w:pPr>
              <w:pStyle w:val="p1"/>
              <w:widowControl w:val="0"/>
              <w:rPr>
                <w:rFonts w:ascii="Nunito" w:hAnsi="Nunito" w:eastAsia="Nunito" w:cs="Nunito"/>
                <w:sz w:val="21"/>
                <w:szCs w:val="21"/>
              </w:rPr>
            </w:pPr>
            <w:r w:rsidRPr="6603C3C3">
              <w:rPr>
                <w:rFonts w:ascii="Nunito" w:hAnsi="Nunito" w:eastAsia="Nunito" w:cs="Nunito"/>
                <w:b/>
                <w:bCs/>
                <w:sz w:val="21"/>
                <w:szCs w:val="21"/>
              </w:rPr>
              <w:t xml:space="preserve">Guidance on using AI in your application </w:t>
            </w:r>
          </w:p>
          <w:p w:rsidR="00DB5E23" w:rsidP="6603C3C3" w:rsidRDefault="00DB5E23" w14:paraId="6B4426EF" w14:textId="7CE21B21">
            <w:pPr>
              <w:widowControl w:val="0"/>
              <w:spacing w:line="240" w:lineRule="auto"/>
              <w:rPr>
                <w:rFonts w:ascii="Nunito" w:hAnsi="Nunito" w:eastAsia="Nunito" w:cs="Nunito"/>
                <w:color w:val="000000" w:themeColor="text1"/>
                <w:sz w:val="21"/>
                <w:szCs w:val="21"/>
              </w:rPr>
            </w:pPr>
          </w:p>
          <w:p w:rsidR="00DB5E23" w:rsidP="6603C3C3" w:rsidRDefault="5F9CEBFA" w14:paraId="61861878" w14:textId="3E0D21B7">
            <w:pPr>
              <w:pStyle w:val="p1"/>
              <w:rPr>
                <w:rFonts w:ascii="Nunito" w:hAnsi="Nunito" w:eastAsia="Nunito" w:cs="Nunito"/>
                <w:sz w:val="21"/>
                <w:szCs w:val="21"/>
              </w:rPr>
            </w:pPr>
            <w:r w:rsidRPr="6603C3C3">
              <w:rPr>
                <w:rFonts w:ascii="Nunito" w:hAnsi="Nunito" w:eastAsia="Nunito" w:cs="Nunito"/>
                <w:sz w:val="21"/>
                <w:szCs w:val="21"/>
              </w:rPr>
              <w:t xml:space="preserve">We understand that many applicants use AI in </w:t>
            </w:r>
            <w:r w:rsidRPr="6603C3C3" w:rsidR="3ED56D53">
              <w:rPr>
                <w:rFonts w:ascii="Nunito" w:hAnsi="Nunito" w:eastAsia="Nunito" w:cs="Nunito"/>
                <w:sz w:val="21"/>
                <w:szCs w:val="21"/>
              </w:rPr>
              <w:t>their day-to-day lives</w:t>
            </w:r>
            <w:r w:rsidRPr="6603C3C3">
              <w:rPr>
                <w:rFonts w:ascii="Nunito" w:hAnsi="Nunito" w:eastAsia="Nunito" w:cs="Nunito"/>
                <w:sz w:val="21"/>
                <w:szCs w:val="21"/>
              </w:rPr>
              <w:t xml:space="preserve"> and work, and that it can be a useful tool for improving clarity, checking grammar, and providing structure. If you wish to use AI to help draft your application, we ask that you do so responsibly and authentically.</w:t>
            </w:r>
          </w:p>
          <w:p w:rsidR="00DB5E23" w:rsidP="6603C3C3" w:rsidRDefault="00DB5E23" w14:paraId="5C24CD45" w14:textId="63995BEB">
            <w:pPr>
              <w:widowControl w:val="0"/>
              <w:spacing w:line="240" w:lineRule="auto"/>
              <w:rPr>
                <w:rFonts w:ascii="Nunito" w:hAnsi="Nunito" w:eastAsia="Nunito" w:cs="Nunito"/>
                <w:color w:val="000000" w:themeColor="text1"/>
                <w:sz w:val="21"/>
                <w:szCs w:val="21"/>
              </w:rPr>
            </w:pPr>
          </w:p>
          <w:p w:rsidR="00DB5E23" w:rsidP="6603C3C3" w:rsidRDefault="5F9CEBFA" w14:paraId="0486CA4D" w14:textId="4FB415D7">
            <w:pPr>
              <w:pStyle w:val="p1"/>
              <w:widowControl w:val="0"/>
              <w:rPr>
                <w:rFonts w:ascii="Nunito" w:hAnsi="Nunito" w:eastAsia="Nunito" w:cs="Nunito"/>
                <w:sz w:val="21"/>
                <w:szCs w:val="21"/>
              </w:rPr>
            </w:pPr>
            <w:r w:rsidRPr="6603C3C3">
              <w:rPr>
                <w:rFonts w:ascii="Nunito" w:hAnsi="Nunito" w:eastAsia="Nunito" w:cs="Nunito"/>
                <w:sz w:val="21"/>
                <w:szCs w:val="21"/>
              </w:rPr>
              <w:t xml:space="preserve">It is important that your application is a genuine reflection of who you are, and of your skills and experience. We are looking for someone who can think independently, communicate clearly and bring their own creativity and perspective to the role. </w:t>
            </w:r>
          </w:p>
          <w:p w:rsidR="00DB5E23" w:rsidP="6603C3C3" w:rsidRDefault="00DB5E23" w14:paraId="3E2D5D51" w14:textId="41318E68">
            <w:pPr>
              <w:widowControl w:val="0"/>
              <w:spacing w:line="240" w:lineRule="auto"/>
              <w:rPr>
                <w:rFonts w:ascii="Nunito" w:hAnsi="Nunito" w:eastAsia="Nunito" w:cs="Nunito"/>
                <w:color w:val="000000" w:themeColor="text1"/>
                <w:sz w:val="21"/>
                <w:szCs w:val="21"/>
              </w:rPr>
            </w:pPr>
          </w:p>
          <w:p w:rsidR="00DB5E23" w:rsidP="6603C3C3" w:rsidRDefault="5F9CEBFA" w14:paraId="2D481282" w14:textId="395AD1BA">
            <w:pPr>
              <w:pStyle w:val="p1"/>
              <w:widowControl w:val="0"/>
              <w:rPr>
                <w:rFonts w:ascii="Nunito" w:hAnsi="Nunito" w:eastAsia="Nunito" w:cs="Nunito"/>
                <w:sz w:val="21"/>
                <w:szCs w:val="21"/>
              </w:rPr>
            </w:pPr>
            <w:r w:rsidRPr="6603C3C3">
              <w:rPr>
                <w:rFonts w:ascii="Nunito" w:hAnsi="Nunito" w:eastAsia="Nunito" w:cs="Nunito"/>
                <w:sz w:val="21"/>
                <w:szCs w:val="21"/>
              </w:rPr>
              <w:t>We expect all applications to be truthful and representative of your own work. If we suspect that an application has been generated or heavily written by AI without genuine input, it may be excluded from shortlisting.</w:t>
            </w:r>
          </w:p>
          <w:p w:rsidR="00DB5E23" w:rsidP="6603C3C3" w:rsidRDefault="00DB5E23" w14:paraId="0000008D" w14:textId="3FF405C0">
            <w:pPr>
              <w:widowControl w:val="0"/>
              <w:pBdr>
                <w:top w:val="nil"/>
                <w:left w:val="nil"/>
                <w:bottom w:val="nil"/>
                <w:right w:val="nil"/>
                <w:between w:val="nil"/>
              </w:pBdr>
              <w:spacing w:line="240" w:lineRule="auto"/>
              <w:ind w:left="254" w:right="522" w:firstLine="26"/>
              <w:rPr>
                <w:rFonts w:ascii="Nunito" w:hAnsi="Nunito" w:eastAsia="Nunito" w:cs="Nunito"/>
                <w:b/>
                <w:bCs/>
                <w:color w:val="000000"/>
                <w:sz w:val="19"/>
                <w:szCs w:val="19"/>
              </w:rPr>
            </w:pPr>
          </w:p>
        </w:tc>
      </w:tr>
    </w:tbl>
    <w:p w:rsidR="00DB5E23" w:rsidRDefault="00DB5E23" w14:paraId="00000091" w14:textId="77777777">
      <w:pPr>
        <w:widowControl w:val="0"/>
        <w:pBdr>
          <w:top w:val="nil"/>
          <w:left w:val="nil"/>
          <w:bottom w:val="nil"/>
          <w:right w:val="nil"/>
          <w:between w:val="nil"/>
        </w:pBdr>
        <w:rPr>
          <w:rFonts w:ascii="Nunito" w:hAnsi="Nunito" w:eastAsia="Nunito" w:cs="Nunito"/>
          <w:color w:val="000000"/>
        </w:rPr>
      </w:pPr>
    </w:p>
    <w:p w:rsidR="00DB5E23" w:rsidP="6603C3C3" w:rsidRDefault="00DB5E23" w14:paraId="00000092" w14:textId="77777777">
      <w:pPr>
        <w:widowControl w:val="0"/>
        <w:pBdr>
          <w:top w:val="nil"/>
          <w:left w:val="nil"/>
          <w:bottom w:val="nil"/>
          <w:right w:val="nil"/>
          <w:between w:val="nil"/>
        </w:pBdr>
        <w:rPr>
          <w:rFonts w:ascii="Nunito" w:hAnsi="Nunito" w:eastAsia="Nunito" w:cs="Nunito"/>
          <w:color w:val="000000"/>
        </w:rPr>
      </w:pPr>
    </w:p>
    <w:sectPr w:rsidR="00DB5E23">
      <w:pgSz w:w="11880" w:h="16840" w:orient="portrait"/>
      <w:pgMar w:top="704" w:right="568" w:bottom="821" w:left="612"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BW" w:author="Ben Whittaker" w:date="2026-06-15T11:14:00Z" w:id="0">
    <w:p w:rsidR="00FD3C83" w:rsidP="00FD3C83" w:rsidRDefault="00FD3C83" w14:paraId="207E91FF" w14:textId="77777777">
      <w:r>
        <w:rPr>
          <w:rStyle w:val="CommentReference"/>
        </w:rPr>
        <w:annotationRef/>
      </w:r>
      <w:r>
        <w:rPr>
          <w:sz w:val="20"/>
          <w:szCs w:val="20"/>
        </w:rPr>
        <w:t xml:space="preserve">we should add in some new section: location - this is where you can stae where you need them to work </w:t>
      </w:r>
    </w:p>
    <w:p w:rsidR="00FD3C83" w:rsidP="00FD3C83" w:rsidRDefault="00FD3C83" w14:paraId="32B3B53C" w14:textId="77777777"/>
    <w:p w:rsidR="00FD3C83" w:rsidP="00FD3C83" w:rsidRDefault="00FD3C83" w14:paraId="1DE098A6" w14:textId="77777777">
      <w:r>
        <w:rPr>
          <w:sz w:val="20"/>
          <w:szCs w:val="20"/>
        </w:rPr>
        <w:t>we should also add in duration - this is where we can say when we wnat them to work ie (term time</w:t>
      </w:r>
    </w:p>
  </w:comment>
  <w:comment w:initials="BW" w:author="Ben Whittaker" w:date="1900-01-01T00:00:00Z" w:id="1">
    <w:p w:rsidR="007B5F5F" w:rsidRDefault="007B5F5F" w14:paraId="2222263B" w14:textId="18469658">
      <w:pPr>
        <w:pStyle w:val="CommentText"/>
      </w:pPr>
      <w:r>
        <w:rPr>
          <w:rStyle w:val="CommentReference"/>
        </w:rPr>
        <w:annotationRef/>
      </w:r>
      <w:r w:rsidRPr="455B7F50">
        <w:t>i think we need to say contractly this role is XXX but we do expect that during busy times there may be additional hours on offer. we would contract for the minimum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E098A6" w15:done="1"/>
  <w15:commentEx w15:paraId="2222263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B43837" w16cex:dateUtc="2026-06-15T10:14:00Z"/>
  <w16cex:commentExtensible w16cex:durableId="668AE680" w16cex:dateUtc="2026-06-15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E098A6" w16cid:durableId="28B43837"/>
  <w16cid:commentId w16cid:paraId="2222263B" w16cid:durableId="668AE68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0D6E23D4-BBCA-4DFD-B3A3-C750D6CC2C17}" r:id="rId1"/>
    <w:embedItalic w:fontKey="{E3957D53-813B-4943-8B69-3233E6054D77}" r:id="rId2"/>
  </w:font>
  <w:font w:name="Cambria">
    <w:panose1 w:val="02040503050406030204"/>
    <w:charset w:val="00"/>
    <w:family w:val="roman"/>
    <w:pitch w:val="variable"/>
    <w:sig w:usb0="E00006FF" w:usb1="420024FF" w:usb2="02000000" w:usb3="00000000" w:csb0="0000019F" w:csb1="00000000"/>
    <w:embedRegular w:fontKey="{1B223D8C-2569-4EF4-B646-F5B9BEB69BBB}" r:id="rId3"/>
  </w:font>
  <w:font w:name="MS Mincho">
    <w:panose1 w:val="02020609040205080304"/>
    <w:charset w:val="80"/>
    <w:family w:val="modern"/>
    <w:pitch w:val="fixed"/>
    <w:sig w:usb0="E00002FF" w:usb1="6AC7FDFB" w:usb2="08000012" w:usb3="00000000" w:csb0="0002009F" w:csb1="00000000"/>
  </w:font>
  <w:font w:name="Nunito">
    <w:charset w:val="00"/>
    <w:family w:val="auto"/>
    <w:pitch w:val="variable"/>
    <w:sig w:usb0="A00002FF" w:usb1="5000204B" w:usb2="00000000" w:usb3="00000000" w:csb0="00000197" w:csb1="00000000"/>
    <w:embedRegular w:fontKey="{0424248E-D6D8-44CE-A9D4-5CE7E30EF6B9}" r:id="rId4"/>
    <w:embedBold w:fontKey="{2B7B8C8D-CA61-42E4-AD1D-8C0098380781}" r:id="rId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ACFF" w:usb2="00000009" w:usb3="00000000" w:csb0="000001FF" w:csb1="00000000"/>
    <w:embedRegular w:fontKey="{7D06D849-A34C-412A-84ED-664BDE16E743}" r:id="rI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5526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C3FB7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446E9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B766E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7A216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7399520">
    <w:abstractNumId w:val="1"/>
  </w:num>
  <w:num w:numId="2" w16cid:durableId="318192886">
    <w:abstractNumId w:val="3"/>
  </w:num>
  <w:num w:numId="3" w16cid:durableId="923798811">
    <w:abstractNumId w:val="2"/>
  </w:num>
  <w:num w:numId="4" w16cid:durableId="1157381378">
    <w:abstractNumId w:val="4"/>
  </w:num>
  <w:num w:numId="5" w16cid:durableId="72930814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n Whittaker">
    <w15:presenceInfo w15:providerId="AD" w15:userId="S::tsbwhit1@staff.londonmet.ac.uk::c4cb41b9-1739-4d60-a860-3818888e66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8EEC2C2"/>
    <w:rsid w:val="00044EA0"/>
    <w:rsid w:val="000A6F8B"/>
    <w:rsid w:val="001502AB"/>
    <w:rsid w:val="00166CE7"/>
    <w:rsid w:val="00166F22"/>
    <w:rsid w:val="00175F1D"/>
    <w:rsid w:val="001A06FC"/>
    <w:rsid w:val="00251E2D"/>
    <w:rsid w:val="0027746B"/>
    <w:rsid w:val="002D5750"/>
    <w:rsid w:val="002F14D8"/>
    <w:rsid w:val="002F64B2"/>
    <w:rsid w:val="00386EC3"/>
    <w:rsid w:val="003E0042"/>
    <w:rsid w:val="00424E6A"/>
    <w:rsid w:val="004522A9"/>
    <w:rsid w:val="00460B22"/>
    <w:rsid w:val="004749AA"/>
    <w:rsid w:val="004C3B16"/>
    <w:rsid w:val="004D467E"/>
    <w:rsid w:val="00567389"/>
    <w:rsid w:val="005D3F9C"/>
    <w:rsid w:val="005E200D"/>
    <w:rsid w:val="00632DA7"/>
    <w:rsid w:val="006C5B08"/>
    <w:rsid w:val="0072231A"/>
    <w:rsid w:val="0072255B"/>
    <w:rsid w:val="00754AD2"/>
    <w:rsid w:val="008462CD"/>
    <w:rsid w:val="00874317"/>
    <w:rsid w:val="00884BF5"/>
    <w:rsid w:val="009008F9"/>
    <w:rsid w:val="009047EB"/>
    <w:rsid w:val="00930610"/>
    <w:rsid w:val="0097667E"/>
    <w:rsid w:val="009B709A"/>
    <w:rsid w:val="009E622C"/>
    <w:rsid w:val="009F6538"/>
    <w:rsid w:val="00A46FDE"/>
    <w:rsid w:val="00A47E1F"/>
    <w:rsid w:val="00A559D4"/>
    <w:rsid w:val="00A83705"/>
    <w:rsid w:val="00AA2856"/>
    <w:rsid w:val="00B55FE9"/>
    <w:rsid w:val="00BB1159"/>
    <w:rsid w:val="00BE0CDD"/>
    <w:rsid w:val="00C20E5F"/>
    <w:rsid w:val="00C646DD"/>
    <w:rsid w:val="00C656F1"/>
    <w:rsid w:val="00C83F75"/>
    <w:rsid w:val="00CB6189"/>
    <w:rsid w:val="00CB62E0"/>
    <w:rsid w:val="00DB3E03"/>
    <w:rsid w:val="00DB5E23"/>
    <w:rsid w:val="00DF5285"/>
    <w:rsid w:val="00E24864"/>
    <w:rsid w:val="00E72A6C"/>
    <w:rsid w:val="00E946E1"/>
    <w:rsid w:val="00F13B66"/>
    <w:rsid w:val="00F53513"/>
    <w:rsid w:val="00F85D77"/>
    <w:rsid w:val="00FD3C83"/>
    <w:rsid w:val="00FE060E"/>
    <w:rsid w:val="00FE743F"/>
    <w:rsid w:val="022AABE1"/>
    <w:rsid w:val="055902EC"/>
    <w:rsid w:val="05B0ABFA"/>
    <w:rsid w:val="05BF7E88"/>
    <w:rsid w:val="05D0F562"/>
    <w:rsid w:val="05F7B7FD"/>
    <w:rsid w:val="0922E60C"/>
    <w:rsid w:val="0BA49DBB"/>
    <w:rsid w:val="0E319C8B"/>
    <w:rsid w:val="0ED493CF"/>
    <w:rsid w:val="10D45B0B"/>
    <w:rsid w:val="10DED136"/>
    <w:rsid w:val="11DAD129"/>
    <w:rsid w:val="138B1085"/>
    <w:rsid w:val="13E18E8D"/>
    <w:rsid w:val="13EAC2E3"/>
    <w:rsid w:val="16CE0016"/>
    <w:rsid w:val="16D280D0"/>
    <w:rsid w:val="18428265"/>
    <w:rsid w:val="18566318"/>
    <w:rsid w:val="1A1D76AB"/>
    <w:rsid w:val="1B6B3A9C"/>
    <w:rsid w:val="1CF27F72"/>
    <w:rsid w:val="1E68EDCA"/>
    <w:rsid w:val="1E81DBD1"/>
    <w:rsid w:val="1EA53D70"/>
    <w:rsid w:val="1EA918C9"/>
    <w:rsid w:val="203AF092"/>
    <w:rsid w:val="21081080"/>
    <w:rsid w:val="222F44F7"/>
    <w:rsid w:val="2247BD8E"/>
    <w:rsid w:val="2329198C"/>
    <w:rsid w:val="238AE882"/>
    <w:rsid w:val="23FC0646"/>
    <w:rsid w:val="2481B20C"/>
    <w:rsid w:val="24E4761E"/>
    <w:rsid w:val="24F58053"/>
    <w:rsid w:val="255C35FA"/>
    <w:rsid w:val="25DF1845"/>
    <w:rsid w:val="26ED0C7D"/>
    <w:rsid w:val="2B0469A9"/>
    <w:rsid w:val="2C7338EA"/>
    <w:rsid w:val="2CB1A5A6"/>
    <w:rsid w:val="2D45215E"/>
    <w:rsid w:val="2DBF8FCE"/>
    <w:rsid w:val="2E82096C"/>
    <w:rsid w:val="2F2ECD48"/>
    <w:rsid w:val="30DE1472"/>
    <w:rsid w:val="315A86FD"/>
    <w:rsid w:val="330C88F0"/>
    <w:rsid w:val="33472ADC"/>
    <w:rsid w:val="3541EDA3"/>
    <w:rsid w:val="3585D393"/>
    <w:rsid w:val="35C4F094"/>
    <w:rsid w:val="36298987"/>
    <w:rsid w:val="36481349"/>
    <w:rsid w:val="374142BD"/>
    <w:rsid w:val="3772A60B"/>
    <w:rsid w:val="3881F2EA"/>
    <w:rsid w:val="38C9FF45"/>
    <w:rsid w:val="39C9D02C"/>
    <w:rsid w:val="3A222AE1"/>
    <w:rsid w:val="3DAD1AA9"/>
    <w:rsid w:val="3E45C75A"/>
    <w:rsid w:val="3ED56D53"/>
    <w:rsid w:val="40100B5A"/>
    <w:rsid w:val="41015431"/>
    <w:rsid w:val="414A1A80"/>
    <w:rsid w:val="41903AA7"/>
    <w:rsid w:val="41E7CD66"/>
    <w:rsid w:val="42E5E721"/>
    <w:rsid w:val="42E97B1E"/>
    <w:rsid w:val="42F762A4"/>
    <w:rsid w:val="43337E8F"/>
    <w:rsid w:val="434DE9DB"/>
    <w:rsid w:val="44A7E56F"/>
    <w:rsid w:val="45E6EE83"/>
    <w:rsid w:val="4624D555"/>
    <w:rsid w:val="46AC75C8"/>
    <w:rsid w:val="46FBCF54"/>
    <w:rsid w:val="47723E4B"/>
    <w:rsid w:val="4AD343D8"/>
    <w:rsid w:val="4AD9D9E3"/>
    <w:rsid w:val="4B88A64B"/>
    <w:rsid w:val="4BA93361"/>
    <w:rsid w:val="4C79F506"/>
    <w:rsid w:val="4CF016A3"/>
    <w:rsid w:val="4D6B10D8"/>
    <w:rsid w:val="4D7866E0"/>
    <w:rsid w:val="4D83B31C"/>
    <w:rsid w:val="4DB5C5FC"/>
    <w:rsid w:val="4EA1F3C1"/>
    <w:rsid w:val="4ECB2DC7"/>
    <w:rsid w:val="4F88678A"/>
    <w:rsid w:val="4FD98E49"/>
    <w:rsid w:val="5059C78B"/>
    <w:rsid w:val="5089893D"/>
    <w:rsid w:val="50D27010"/>
    <w:rsid w:val="5224B99D"/>
    <w:rsid w:val="52474872"/>
    <w:rsid w:val="529C1C5A"/>
    <w:rsid w:val="53D5F688"/>
    <w:rsid w:val="5413DC95"/>
    <w:rsid w:val="54DED383"/>
    <w:rsid w:val="54FE07FA"/>
    <w:rsid w:val="55C1EF1C"/>
    <w:rsid w:val="55CBC202"/>
    <w:rsid w:val="562DA566"/>
    <w:rsid w:val="569374E3"/>
    <w:rsid w:val="5756DCD8"/>
    <w:rsid w:val="58E7A129"/>
    <w:rsid w:val="5B38B48F"/>
    <w:rsid w:val="5BE07150"/>
    <w:rsid w:val="5CC3E869"/>
    <w:rsid w:val="5DA772D0"/>
    <w:rsid w:val="5DC1A9B3"/>
    <w:rsid w:val="5E525632"/>
    <w:rsid w:val="5EA6D72A"/>
    <w:rsid w:val="5F9CEBFA"/>
    <w:rsid w:val="606D15CD"/>
    <w:rsid w:val="60A0EC7D"/>
    <w:rsid w:val="60C67A9B"/>
    <w:rsid w:val="61AA993D"/>
    <w:rsid w:val="61D88B26"/>
    <w:rsid w:val="62691A77"/>
    <w:rsid w:val="632721CB"/>
    <w:rsid w:val="63D9C505"/>
    <w:rsid w:val="641B0CE8"/>
    <w:rsid w:val="64E10B24"/>
    <w:rsid w:val="6603C3C3"/>
    <w:rsid w:val="6846D31C"/>
    <w:rsid w:val="68B8E930"/>
    <w:rsid w:val="68EEC2C2"/>
    <w:rsid w:val="6ABE96E4"/>
    <w:rsid w:val="6B03C0D8"/>
    <w:rsid w:val="6B1F4B94"/>
    <w:rsid w:val="6B6A7459"/>
    <w:rsid w:val="6C748334"/>
    <w:rsid w:val="6CA2F513"/>
    <w:rsid w:val="6CAC1299"/>
    <w:rsid w:val="6D54C0AE"/>
    <w:rsid w:val="6F108695"/>
    <w:rsid w:val="6FED089B"/>
    <w:rsid w:val="730BFF8E"/>
    <w:rsid w:val="7581EB87"/>
    <w:rsid w:val="75B9EC27"/>
    <w:rsid w:val="77BBC28F"/>
    <w:rsid w:val="79F0FBBA"/>
    <w:rsid w:val="7D09AC9E"/>
    <w:rsid w:val="7D591109"/>
    <w:rsid w:val="7E5D0F3D"/>
    <w:rsid w:val="7E89DB25"/>
    <w:rsid w:val="7F4423DB"/>
    <w:rsid w:val="7FA4BD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D2D3E"/>
  <w15:docId w15:val="{184C9428-C584-4D70-88DA-99D6AFA3E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2255B"/>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p1" w:customStyle="1">
    <w:name w:val="p1"/>
    <w:basedOn w:val="Normal"/>
    <w:uiPriority w:val="1"/>
    <w:rsid w:val="6603C3C3"/>
    <w:pPr>
      <w:spacing w:line="240" w:lineRule="auto"/>
    </w:pPr>
    <w:rPr>
      <w:rFonts w:asciiTheme="minorHAnsi" w:hAnsiTheme="minorHAnsi" w:eastAsiaTheme="minorEastAsia" w:cstheme="minorBidi"/>
      <w:color w:val="000000" w:themeColor="text1"/>
      <w:sz w:val="17"/>
      <w:szCs w:val="17"/>
      <w:lang w:eastAsia="en-GB"/>
    </w:rPr>
  </w:style>
  <w:style w:type="paragraph" w:styleId="CommentSubject">
    <w:name w:val="annotation subject"/>
    <w:basedOn w:val="CommentText"/>
    <w:next w:val="CommentText"/>
    <w:link w:val="CommentSubjectChar"/>
    <w:uiPriority w:val="99"/>
    <w:semiHidden/>
    <w:unhideWhenUsed/>
    <w:rsid w:val="00044EA0"/>
    <w:rPr>
      <w:b/>
      <w:bCs/>
    </w:rPr>
  </w:style>
  <w:style w:type="character" w:styleId="CommentSubjectChar" w:customStyle="1">
    <w:name w:val="Comment Subject Char"/>
    <w:basedOn w:val="CommentTextChar"/>
    <w:link w:val="CommentSubject"/>
    <w:uiPriority w:val="99"/>
    <w:semiHidden/>
    <w:rsid w:val="00044E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11/relationships/commentsExtended" Target="commentsExtended.xm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A83A0532CD2044B10C9D3EB4375FE2" ma:contentTypeVersion="17" ma:contentTypeDescription="Create a new document." ma:contentTypeScope="" ma:versionID="8e6b287ec25a15cb6df84a8c52d2bc14">
  <xsd:schema xmlns:xsd="http://www.w3.org/2001/XMLSchema" xmlns:xs="http://www.w3.org/2001/XMLSchema" xmlns:p="http://schemas.microsoft.com/office/2006/metadata/properties" xmlns:ns1="http://schemas.microsoft.com/sharepoint/v3" xmlns:ns2="ac9fefd2-5f79-4e79-a39b-a22a6a35f76b" xmlns:ns3="9269b529-c7de-4584-a215-25a3a9aafb95" targetNamespace="http://schemas.microsoft.com/office/2006/metadata/properties" ma:root="true" ma:fieldsID="0533a39b23ba9f984f472295f28aa445" ns1:_="" ns2:_="" ns3:_="">
    <xsd:import namespace="http://schemas.microsoft.com/sharepoint/v3"/>
    <xsd:import namespace="ac9fefd2-5f79-4e79-a39b-a22a6a35f76b"/>
    <xsd:import namespace="9269b529-c7de-4584-a215-25a3a9aafb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Location" minOccurs="0"/>
                <xsd:element ref="ns2:MediaServiceGenerationTime" minOccurs="0"/>
                <xsd:element ref="ns2:MediaServiceEventHashCode" minOccurs="0"/>
                <xsd:element ref="ns2:lcf76f155ced4ddcb4097134ff3c332f"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9fefd2-5f79-4e79-a39b-a22a6a35f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57f23b-4936-4da1-b1a0-d7d41e84edc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69b529-c7de-4584-a215-25a3a9aafb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9fefd2-5f79-4e79-a39b-a22a6a35f76b">
      <Terms xmlns="http://schemas.microsoft.com/office/infopath/2007/PartnerControls"/>
    </lcf76f155ced4ddcb4097134ff3c332f>
    <SharedWithUsers xmlns="9269b529-c7de-4584-a215-25a3a9aafb95">
      <UserInfo>
        <DisplayName>Eddie Rowley</DisplayName>
        <AccountId>13</AccountId>
        <AccountType/>
      </UserInfo>
      <UserInfo>
        <DisplayName>Amrit Kaur</DisplayName>
        <AccountId>14</AccountId>
        <AccountType/>
      </UserInfo>
      <UserInfo>
        <DisplayName>Mona Qaaje</DisplayName>
        <AccountId>11</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F7F186-3DE6-4F8F-851E-74A54FF15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9fefd2-5f79-4e79-a39b-a22a6a35f76b"/>
    <ds:schemaRef ds:uri="9269b529-c7de-4584-a215-25a3a9aaf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00CA43-66E8-4135-A17D-339278220725}">
  <ds:schemaRefs>
    <ds:schemaRef ds:uri="http://schemas.openxmlformats.org/officeDocument/2006/bibliography"/>
  </ds:schemaRefs>
</ds:datastoreItem>
</file>

<file path=customXml/itemProps3.xml><?xml version="1.0" encoding="utf-8"?>
<ds:datastoreItem xmlns:ds="http://schemas.openxmlformats.org/officeDocument/2006/customXml" ds:itemID="{4651F21B-55A9-4215-9A38-61AB0D026C01}">
  <ds:schemaRefs>
    <ds:schemaRef ds:uri="http://schemas.microsoft.com/office/2006/metadata/properties"/>
    <ds:schemaRef ds:uri="http://schemas.microsoft.com/office/infopath/2007/PartnerControls"/>
    <ds:schemaRef ds:uri="ac9fefd2-5f79-4e79-a39b-a22a6a35f76b"/>
    <ds:schemaRef ds:uri="9269b529-c7de-4584-a215-25a3a9aafb95"/>
    <ds:schemaRef ds:uri="http://schemas.microsoft.com/sharepoint/v3"/>
  </ds:schemaRefs>
</ds:datastoreItem>
</file>

<file path=customXml/itemProps4.xml><?xml version="1.0" encoding="utf-8"?>
<ds:datastoreItem xmlns:ds="http://schemas.openxmlformats.org/officeDocument/2006/customXml" ds:itemID="{A50594BC-6629-4C69-AAD2-F86566A068E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Haleema Kapasi</dc:creator>
  <keywords/>
  <lastModifiedBy>Haleema Kapasi</lastModifiedBy>
  <revision>59</revision>
  <dcterms:created xsi:type="dcterms:W3CDTF">2026-06-10T18:44:00.0000000Z</dcterms:created>
  <dcterms:modified xsi:type="dcterms:W3CDTF">2026-06-18T08:48:45.9874539Z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0x01010031A83A0532CD2044B10C9D3EB4375FE2</vt:lpwstr>
  </property>
  <property fmtid="{D5CDD505-2E9C-101B-9397-08002B2CF9AE}" pid="3" name="MediaServiceImageTags">
    <vt:lpwstr/>
  </property>
  <property fmtid="{D5CDD505-2E9C-101B-9397-08002B2CF9AE}" pid="4" name="xd_ProgID">
    <vt:lpwstr/>
  </property>
  <property fmtid="{D5CDD505-2E9C-101B-9397-08002B2CF9AE}" pid="5" name="_ColorHex">
    <vt:lpwstr/>
  </property>
  <property fmtid="{D5CDD505-2E9C-101B-9397-08002B2CF9AE}" pid="6" name="_Emoji">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_ColorTag">
    <vt:lpwstr/>
  </property>
  <property fmtid="{D5CDD505-2E9C-101B-9397-08002B2CF9AE}" pid="11" name="TriggerFlowInfo">
    <vt:lpwstr/>
  </property>
  <property fmtid="{D5CDD505-2E9C-101B-9397-08002B2CF9AE}" pid="12" name="xd_Signature">
    <vt:bool>false</vt:bool>
  </property>
  <property fmtid="{D5CDD505-2E9C-101B-9397-08002B2CF9AE}" pid="13" name="GrammarlyDocumentId">
    <vt:lpwstr>286e96e0-f7fc-4325-952a-4362edb93683</vt:lpwstr>
  </property>
</Properties>
</file>