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6.5976333618164" w:right="0" w:firstLine="583.4023666381836"/>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36"/>
          <w:szCs w:val="36"/>
        </w:rPr>
      </w:pPr>
      <w:r w:rsidDel="00000000" w:rsidR="00000000" w:rsidRPr="00000000">
        <w:rPr>
          <w:rFonts w:ascii="Nunito" w:cs="Nunito" w:eastAsia="Nunito" w:hAnsi="Nunito"/>
          <w:b w:val="1"/>
          <w:color w:val="1dcdb0"/>
          <w:sz w:val="36"/>
          <w:szCs w:val="36"/>
          <w:rtl w:val="0"/>
        </w:rPr>
        <w:t xml:space="preserve">Student Council Member - Role Description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976333618164" w:right="0" w:firstLine="0"/>
        <w:jc w:val="left"/>
        <w:rPr>
          <w:rFonts w:ascii="Nunito" w:cs="Nunito" w:eastAsia="Nunito" w:hAnsi="Nunito"/>
        </w:rPr>
      </w:pPr>
      <w:r w:rsidDel="00000000" w:rsidR="00000000" w:rsidRPr="00000000">
        <w:rPr>
          <w:rtl w:val="0"/>
        </w:rPr>
      </w:r>
    </w:p>
    <w:tbl>
      <w:tblPr>
        <w:tblStyle w:val="Table1"/>
        <w:tblW w:w="10500.0" w:type="dxa"/>
        <w:jc w:val="left"/>
        <w:tblInd w:w="326.52210235595703" w:type="dxa"/>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Layout w:type="fixed"/>
        <w:tblLook w:val="0600"/>
      </w:tblPr>
      <w:tblGrid>
        <w:gridCol w:w="2625"/>
        <w:gridCol w:w="2625"/>
        <w:gridCol w:w="2625"/>
        <w:gridCol w:w="2625"/>
        <w:tblGridChange w:id="0">
          <w:tblGrid>
            <w:gridCol w:w="2625"/>
            <w:gridCol w:w="2625"/>
            <w:gridCol w:w="2625"/>
            <w:gridCol w:w="2625"/>
          </w:tblGrid>
        </w:tblGridChange>
      </w:tblGrid>
      <w:tr>
        <w:trPr>
          <w:cantSplit w:val="0"/>
          <w:trHeight w:val="480" w:hRule="atLeast"/>
          <w:tblHeader w:val="0"/>
        </w:trPr>
        <w:tc>
          <w:tcPr>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1dcdb0"/>
                <w:u w:val="none"/>
                <w:shd w:fill="auto" w:val="clear"/>
                <w:vertAlign w:val="baseline"/>
              </w:rPr>
            </w:pP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b w:val="1"/>
                <w:color w:val="1dcdb0"/>
                <w:rtl w:val="0"/>
              </w:rPr>
              <w:t xml:space="preserve">Volunteer Role</w:t>
            </w:r>
            <w:r w:rsidDel="00000000" w:rsidR="00000000" w:rsidRPr="00000000">
              <w:rPr>
                <w:rFonts w:ascii="Nunito" w:cs="Nunito" w:eastAsia="Nunito" w:hAnsi="Nunito"/>
                <w:b w:val="1"/>
                <w:i w:val="0"/>
                <w:smallCaps w:val="0"/>
                <w:strike w:val="0"/>
                <w:color w:val="1dcdb0"/>
                <w:u w:val="none"/>
                <w:vertAlign w:val="baseline"/>
                <w:rtl w:val="0"/>
              </w:rPr>
              <w:t xml:space="preserve">:</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Student Council Member</w:t>
            </w:r>
            <w:r w:rsidDel="00000000" w:rsidR="00000000" w:rsidRPr="00000000">
              <w:rPr>
                <w:rtl w:val="0"/>
              </w:rPr>
            </w:r>
          </w:p>
        </w:tc>
      </w:tr>
      <w:tr>
        <w:trPr>
          <w:cantSplit w:val="0"/>
          <w:trHeight w:val="584.50927734375" w:hRule="atLeast"/>
          <w:tblHeader w:val="0"/>
        </w:trPr>
        <w:tc>
          <w:tcPr>
            <w:gridSpan w:val="4"/>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overview:</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Student Council exists as a high level democratic body for students to bring forward and discuss matters of concern to them, their education and in their dealings with the University and / or Union. It is a decision-making body that can provide recommendations to Trustees, offer direction to Officers and Hub Committees and hold them to account. It can raise its concerns to the University and can be consulted on both University and Union development and change. Although having a role in Union governance it is not a primary governing body of the Union.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Being a member of the Student Council means you are able to vote on decisions such as the policies of the Students’ Union, hold elected full time and part time officers to account.</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i w:val="0"/>
                <w:smallCaps w:val="0"/>
                <w:strike w:val="0"/>
                <w:color w:val="1dcdb0"/>
                <w:u w:val="none"/>
                <w:shd w:fill="auto" w:val="clear"/>
                <w:vertAlign w:val="baseline"/>
              </w:rPr>
            </w:pPr>
            <w:r w:rsidDel="00000000" w:rsidR="00000000" w:rsidRPr="00000000">
              <w:rPr>
                <w:rFonts w:ascii="Nunito" w:cs="Nunito" w:eastAsia="Nunito" w:hAnsi="Nunito"/>
                <w:b w:val="1"/>
                <w:color w:val="1dcdb0"/>
                <w:rtl w:val="0"/>
              </w:rPr>
              <w:t xml:space="preserve">Location</w:t>
            </w:r>
            <w:r w:rsidDel="00000000" w:rsidR="00000000" w:rsidRPr="00000000">
              <w:rPr>
                <w:rFonts w:ascii="Nunito" w:cs="Nunito" w:eastAsia="Nunito" w:hAnsi="Nunito"/>
                <w:b w:val="1"/>
                <w:i w:val="0"/>
                <w:smallCaps w:val="0"/>
                <w:strike w:val="0"/>
                <w:color w:val="1dcdb0"/>
                <w:u w:val="none"/>
                <w:shd w:fill="auto" w:val="clear"/>
                <w:vertAlign w:val="baseline"/>
                <w:rtl w:val="0"/>
              </w:rPr>
              <w:t xml:space="preserve">: </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i w:val="0"/>
                <w:smallCaps w:val="0"/>
                <w:strike w:val="0"/>
                <w:u w:val="none"/>
                <w:vertAlign w:val="baseline"/>
              </w:rPr>
            </w:pPr>
            <w:r w:rsidDel="00000000" w:rsidR="00000000" w:rsidRPr="00000000">
              <w:rPr>
                <w:rFonts w:ascii="Nunito" w:cs="Nunito" w:eastAsia="Nunito" w:hAnsi="Nunito"/>
                <w:rtl w:val="0"/>
              </w:rPr>
              <w:t xml:space="preserve">Dependent on location of Student Council meetings</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Time commitment:</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rPr>
            </w:pPr>
            <w:r w:rsidDel="00000000" w:rsidR="00000000" w:rsidRPr="00000000">
              <w:rPr>
                <w:rFonts w:ascii="Nunito" w:cs="Nunito" w:eastAsia="Nunito" w:hAnsi="Nunito"/>
                <w:rtl w:val="0"/>
              </w:rPr>
              <w:t xml:space="preserve">You will need to attend meetings of the Student Council that will last around 90 minutes and will meet at least four times across the academic year.</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Supported by</w:t>
            </w:r>
            <w:r w:rsidDel="00000000" w:rsidR="00000000" w:rsidRPr="00000000">
              <w:rPr>
                <w:rFonts w:ascii="Nunito" w:cs="Nunito" w:eastAsia="Nunito" w:hAnsi="Nunito"/>
                <w:b w:val="1"/>
                <w:color w:val="1dcdb0"/>
                <w:rtl w:val="0"/>
              </w:rPr>
              <w:t xml:space="preserve">: </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Council members will receive support from Students’ Union staff to help them to understand their role once elected</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Training and support offered: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Mandatory role specific training</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Ongoing support and guidance</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Useful abilities and previous experience: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No previous training or experience is required, but an interest in issues students face at London Met is preferable. You will need to be reliable and organised, as well as a good communicator and listener.</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color w:val="2f6dfd"/>
              </w:rPr>
            </w:pPr>
            <w:r w:rsidDel="00000000" w:rsidR="00000000" w:rsidRPr="00000000">
              <w:rPr>
                <w:rFonts w:ascii="Nunito" w:cs="Nunito" w:eastAsia="Nunito" w:hAnsi="Nunito"/>
                <w:rtl w:val="0"/>
              </w:rPr>
              <w:t xml:space="preserve">There are no role requirements for this position beyond those outlined in the role overview and in the Students’ Union’s Bye-laws which can be viewed at - </w:t>
            </w:r>
            <w:hyperlink r:id="rId6">
              <w:r w:rsidDel="00000000" w:rsidR="00000000" w:rsidRPr="00000000">
                <w:rPr>
                  <w:rFonts w:ascii="Nunito" w:cs="Nunito" w:eastAsia="Nunito" w:hAnsi="Nunito"/>
                  <w:color w:val="1155cc"/>
                  <w:u w:val="single"/>
                  <w:rtl w:val="0"/>
                </w:rPr>
                <w:t xml:space="preserve">https://www.londonmetsu.org.uk/about/ourgovernance/</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What’s in it for you:</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Great networking opportunities both within the university</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A chance to create positive change for current and future students</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Develop skills and get experience future employers will notice</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Meet new people</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The impact you’ll have: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By ensuring that we have a strong student council, you’ll be helping to ensure a meaningful debate of ideas for students at London Met, and ensure that the elected officers of the Students’ Union are working hard for their membership.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You will also be directly contributing to LMSU’s: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Mission:</w:t>
            </w:r>
            <w:r w:rsidDel="00000000" w:rsidR="00000000" w:rsidRPr="00000000">
              <w:rPr>
                <w:rFonts w:ascii="Nunito" w:cs="Nunito" w:eastAsia="Nunito" w:hAnsi="Nunito"/>
                <w:rtl w:val="0"/>
              </w:rPr>
              <w:t xml:space="preserve"> Empowering students to make the most of their time at London Met and transform their lives for the better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Vision:</w:t>
            </w:r>
            <w:r w:rsidDel="00000000" w:rsidR="00000000" w:rsidRPr="00000000">
              <w:rPr>
                <w:rFonts w:ascii="Nunito" w:cs="Nunito" w:eastAsia="Nunito" w:hAnsi="Nunito"/>
                <w:rtl w:val="0"/>
              </w:rPr>
              <w:t xml:space="preserve"> A connected community in which all students, from any background, receive the highest quality and transformative experience possible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rPr>
            </w:pPr>
            <w:r w:rsidDel="00000000" w:rsidR="00000000" w:rsidRPr="00000000">
              <w:rPr>
                <w:rFonts w:ascii="Nunito" w:cs="Nunito" w:eastAsia="Nunito" w:hAnsi="Nunito"/>
                <w:b w:val="1"/>
                <w:rtl w:val="0"/>
              </w:rPr>
              <w:t xml:space="preserve">Values: </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Student Led</w:t>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Open</w:t>
            </w:r>
          </w:p>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Creative</w:t>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Kind</w:t>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Inclusive</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Ambitious</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DBS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None</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Application and selection process: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This role is appointed via an election process, and is open to any current London Met University student who wants to nominate themselves to stand.  Elections usually take place in early March each year.</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Last updated: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January </w:t>
            </w:r>
            <w:r w:rsidDel="00000000" w:rsidR="00000000" w:rsidRPr="00000000">
              <w:rPr>
                <w:rFonts w:ascii="Nunito" w:cs="Nunito" w:eastAsia="Nunito" w:hAnsi="Nunito"/>
                <w:rtl w:val="0"/>
              </w:rPr>
              <w:t xml:space="preserve">2021</w:t>
            </w:r>
            <w:r w:rsidDel="00000000" w:rsidR="00000000" w:rsidRPr="00000000">
              <w:rPr>
                <w:rtl w:val="0"/>
              </w:rPr>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For more information, contact:</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color w:val="1dcdb0"/>
              </w:rPr>
            </w:pPr>
            <w:r w:rsidDel="00000000" w:rsidR="00000000" w:rsidRPr="00000000">
              <w:rPr>
                <w:rFonts w:ascii="Nunito" w:cs="Nunito" w:eastAsia="Nunito" w:hAnsi="Nunito"/>
                <w:rtl w:val="0"/>
              </w:rPr>
              <w:t xml:space="preserve">suelections@londonmet.ac.uk</w:t>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19.903270721435547"/>
          <w:szCs w:val="19.903270721435547"/>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first"/>
      <w:pgSz w:h="16840" w:w="11880" w:orient="portrait"/>
      <w:pgMar w:bottom="821.07666015625" w:top="704.407958984375" w:left="612.7725601196289" w:right="568.7219238281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240" w:lineRule="auto"/>
      <w:ind w:left="136.5976333618164" w:firstLine="0"/>
      <w:rPr>
        <w:rFonts w:ascii="Nunito" w:cs="Nunito" w:eastAsia="Nunito" w:hAnsi="Nunito"/>
        <w:b w:val="1"/>
        <w:sz w:val="36"/>
        <w:szCs w:val="36"/>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19050</wp:posOffset>
          </wp:positionH>
          <wp:positionV relativeFrom="paragraph">
            <wp:posOffset>19050</wp:posOffset>
          </wp:positionV>
          <wp:extent cx="2015952" cy="62870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5952" cy="628704"/>
                  </a:xfrm>
                  <a:prstGeom prst="rect"/>
                  <a:ln/>
                </pic:spPr>
              </pic:pic>
            </a:graphicData>
          </a:graphic>
        </wp:anchor>
      </w:drawing>
    </w:r>
  </w:p>
  <w:p w:rsidR="00000000" w:rsidDel="00000000" w:rsidP="00000000" w:rsidRDefault="00000000" w:rsidRPr="00000000" w14:paraId="00000059">
    <w:pPr>
      <w:rPr>
        <w:rFonts w:ascii="Nunito" w:cs="Nunito" w:eastAsia="Nunito" w:hAnsi="Nunito"/>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i w:val="0"/>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londonmetsu.org.uk/about/ourgovernance/"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